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F3" w:rsidRDefault="00A549F3" w:rsidP="00A549F3">
      <w:pPr>
        <w:ind w:left="142"/>
      </w:pPr>
    </w:p>
    <w:p w:rsidR="00A549F3" w:rsidRDefault="00A549F3" w:rsidP="00A549F3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5466"/>
      </w:tblGrid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549F3" w:rsidRPr="000E104C" w:rsidRDefault="00A549F3" w:rsidP="004932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10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Непромышленные потребители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549F3" w:rsidRPr="000E104C" w:rsidRDefault="00A549F3" w:rsidP="004932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10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Правила по охране труда при эксплуатации электроустановок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(34 вопроса)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0E104C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10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1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 кого распространяются Правила по охране труда при эксплуатации электроустановок? </w:t>
            </w:r>
          </w:p>
        </w:tc>
      </w:tr>
      <w:tr w:rsidR="00A549F3" w:rsidRPr="00B210EA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работников промышленных предприятий, в составе которых имеются электроустановки</w:t>
            </w:r>
          </w:p>
        </w:tc>
      </w:tr>
      <w:tr w:rsidR="00A549F3" w:rsidRPr="00B210EA" w:rsidTr="0049325F">
        <w:trPr>
          <w:trHeight w:val="76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работников организаций независимо от форм собственности и организационно-правовых форм и других физических лиц, занятых техническим обслуживанием электроустановок, проводящих в них оперативные переключения, организующих и выполняющих испытания и измерения</w:t>
            </w:r>
          </w:p>
        </w:tc>
      </w:tr>
      <w:tr w:rsidR="00A549F3" w:rsidRPr="00B210EA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На работников из числа электротехнического, </w:t>
            </w:r>
            <w:proofErr w:type="spellStart"/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электротехнологического</w:t>
            </w:r>
            <w:proofErr w:type="spellEnd"/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неэлектротехнического</w:t>
            </w:r>
            <w:proofErr w:type="spellEnd"/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персонала, а также на работодателей -1.1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работников всех организаций независимо от формы собственности, занятых техническим обслуживанием электроустановок и выполняющих в них строительные, монтажные и ремонтные работы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2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 каком условии работники, не обслуживающие электроустановки, могут допускаться в РУ до 1000 В? 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сопровождении оперативного персонала, обслуживающего данную электроустановку, имеющего группу IV, либо работника, имеющего право единоличного осмотра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 сопровождении оперативного персонала, обслуживающего данную электроустановку, имеющего группу III, либо работника, имеющего право единоличного осмотра-3.5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сопровождении опытного работника из числа ремонтного персонала, имеющего группу по электробезопасности не ниже V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3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дает разрешение на снятие напряжения при несчастных случаях для освобождения пострадавшего от действия электрического тока?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Разрешение дает оперативный персонал </w:t>
            </w:r>
            <w:proofErr w:type="spellStart"/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энергообъекта</w:t>
            </w:r>
            <w:proofErr w:type="spellEnd"/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Разрешение дает вышестоящий оперативный персонал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Разрешение дает административно-технический персонал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Предварительного разрешения оперативного персонала не требуется. Напряжение должно быть снято немедленно-3.8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4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каком случае нарушен порядок хранения и выдачи ключей?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Ключи от электроустановок должны быть пронумерованы и храниться в запираемом ящике. Один комплект должен быть запасным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Выдача ключей должна быть заверена подписью работника, выдавшего ключ, а также подписью работника, получившего ключ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Ключи от электроустановок</w:t>
            </w:r>
            <w:proofErr w:type="gramStart"/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оперативное обслуживание которых осуществляется круглосуточно оперативным персоналом,  должны передаваться по смене с оформлением в оперативном журнале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Допускается возвращать ключи от электроустановок оперативному персоналу в течение трех дней после полного окончания работ-3.13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5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Сколько экземпляров наряда – допуска должно оформляться?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Достаточно одного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Наряд оформляется в двух экземплярах, а при передаче по телефону - в трех-6.1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Наряд оформляется в трех экземплярах</w:t>
            </w:r>
          </w:p>
        </w:tc>
      </w:tr>
      <w:tr w:rsidR="00A549F3" w:rsidRPr="000E104C" w:rsidTr="0049325F">
        <w:trPr>
          <w:trHeight w:val="569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6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Допускается ли оформлять наряд-допуск в электронном виде?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Наряд может быть выписан только от руки на специальном бланке установленной формы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Наряд допускается оформлять только в виде телефонограммы или радиограммы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Допускается, по усмотрению руководителя, в зависимости от расположения диспетчерского пункта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Разрешено оформлять наряд в электронном виде и передавать по электронной почте-6.1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7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Кто имеет право на продление наряда- допуска?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Только работник, выдавший наряд, или имеющий право выдачи наряда в данной электроустановке-6.4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Ответственный руководитель работ в данной электроустановке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Ответственный за электрохозяйство структурного подразделения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Руководитель объекта, на котором проводятся работы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8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Каким способом может быть передано разрешение на продление наряда -допуска?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Только по телефону дежурному диспетчеру с записью в оперативном журнале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Только с нарочным допускающему с последующей записью в строке наряда "Отдельные указания"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Только по радио производителю работ с последующей росписью в таблице наряда-допуска "Разрешение на подготовку рабочих мест и на допуск к выполнению работ"</w:t>
            </w:r>
          </w:p>
        </w:tc>
      </w:tr>
      <w:tr w:rsidR="00A549F3" w:rsidRPr="000E104C" w:rsidTr="0049325F">
        <w:trPr>
          <w:trHeight w:val="76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 телефону,  радио или с нарочным допускающему, ответственному руководителю или производителю работ. В этом случае допускающий, ответственный руководитель или производитель работ за своей подписью указывает в наряде фамилию и инициалы работника, продлившего наряд-6.4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9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После какого срока могут быть уничтожены наряды-допуски, работы по которым полностью закончены и не имели место аварии, инциденты и несчастные случаи?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истечении 15 суток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 истечении  1 года-6.5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истечении 45 суток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истечении 10 суток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10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Каким образом в электроустановках ведется учет производства работ по нарядам-</w:t>
            </w:r>
            <w:proofErr w:type="spellStart"/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доускам</w:t>
            </w:r>
            <w:proofErr w:type="spellEnd"/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распоряжениям?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журнале проведения целевого инструктажа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журнале произвольной формы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папке действующих нарядов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 журнале учета работ по нарядам и распоряжениям-6.6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11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Какие требования установлены Правилами по охране труда при эксплуатации электроустановок по ведению журнала учета работ по нарядам-допускам и распоряжениям?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Форму журнала определяет руководитель структурного подразделения  в зависимости от специфики деятельности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документе-6.6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Ведение журнала учета работ по нарядам и распоряжениям  не допускается в электронной форме с применением автоматизированных систем и использованием электронной подписи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12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Допустимо ли пребывание одного или нескольких членов бригады отдельно от производителя работ, в случае рассредоточения членов бригады по разным рабочим местам?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Недопустимо в любом случае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Допустимо в любом случае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Допустимо, при наличии у членов бригады III группы по электробезопасности-6.13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Допустимо, при проведении соответствующего инструктажа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13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Кому разрешается работать единолично в электроустановках напряжением до 1000 В, расположенных в помещениях, кроме особо опасных и в особо неблагоприятных условиях в отношении поражения людей электрическим током?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Работнику, имеющему IV группу по электробезопасности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Работнику, имеющему III группу по электробезопасности и право быть производителем работ-7.10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Работнику, имеющему III группу по электробезопасности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Работать единолично не разрешается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14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каких электроустановках могут выполняться работы в порядке текущей эксплуатации?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 электроустановках напряжением до 1000 В-8.1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электроустановках напряжением до и выше 1000 В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любых электроустановках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Только в электроустановках напряжением не выше 380 В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Вопрос 15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Какие работы из перечисленных можно отнести к работам, выполняемым в порядке текущей эксплуатации в электроустановках напряжением до 1000 В?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Снятие и установка электросчетчиков, других приборов и средств измерений-8.6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Ремонт пусковой и коммутационной аппаратуры, установленной на щитках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Замена ламп и чистка светильников на высоте более 2,5 м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Любые из перечисленных работ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16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Какие из перечисленных мероприятий необходимо учитывать при оформлении перечня работ, выполняемых в порядке текущей эксплуатации?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Только условия безопасности и возможности единоличного выполнения конкретных работ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Только квалификацию персонала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Только степень важности электроустановки в целом или ее отдельных элементов в технологическом процессе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Необходимо учитывать все перечисленные мероприятия-8.3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17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"Не включать! Работают люди"-18.1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"Не открывать! Работают люди"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"Работа под напряжением! Повторно не включать!"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18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Кто имеет право проводить обслуживание аккумуляторных батарей и зарядных устройств?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Специально обученный персонал, имеющий II группу по электробезопасности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Любой работник из числа электротехнического персонала, имеющий III группу по электробезопасности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Специально обученный персонал, имеющий III группу по электробезопасности-35.12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Специально обученный персонал, имеющий IV группу по электробезопасности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19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Каким образом должна быть обеспечена защита от потенциала при работах на проводах, выполняемых с телескопической вышки? 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Рабочая площадка вышки должна быть с помощью специальной штанги соединена с проводом линии гибким медным проводником сечением не менее 10 мм</w:t>
            </w:r>
            <w:proofErr w:type="gramStart"/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proofErr w:type="gramEnd"/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, а сама вышка заземлена-38.37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Рабочая площадка вышки должна быть с помощью специальной штанги соединена с проводом линии гибким медным проводником сечением не менее 12 мм</w:t>
            </w:r>
            <w:proofErr w:type="gramStart"/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proofErr w:type="gramEnd"/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 а сама вышка заземлена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Рабочая площадка вышки должна быть с помощью специальной штанги соединена с проводом линии гибким медным проводником сечением не менее 16 мм</w:t>
            </w:r>
            <w:proofErr w:type="gramStart"/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proofErr w:type="gramEnd"/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 а сама вышка заземлена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Рабочая площадка вышки должна быть с помощью специальной штанги соединена с проводом линии гибким медным проводником сечением не менее 20 мм</w:t>
            </w:r>
            <w:proofErr w:type="gramStart"/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proofErr w:type="gramEnd"/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 а сама вышка заземлена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20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Какие требования предъявляются к командированному персоналу?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Командируемый персонал должен иметь профессиональную подготовку</w:t>
            </w:r>
          </w:p>
        </w:tc>
      </w:tr>
      <w:tr w:rsidR="00A549F3" w:rsidRPr="000E104C" w:rsidTr="0049325F">
        <w:trPr>
          <w:trHeight w:val="76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Командируемый персонал должен иметь удостоверения установленной формы о проверке знаний норм и правил работы в электроустановках с отметкой о группе по электробезопасности, присвоенной в установленном действующими нормами порядке-46.2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Командируемый персонал должен быть обучен и аттестован по охране труда и промышленной безопасности, если это необходимо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Командируемый персонал должен пройти предварительное медицинское обследование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21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должен пройти командированный персонал по прибытии на место своей командировки для выполнения работ в действующих электроустановках?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Индивидуальную теоретическую подготовку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Контрольную противоаварийную тренировку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Вводный и первичный инструктажи по безопасности труда-46.4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Ознакомление с текущими распорядительными документами организации по вопросам аварийности и травматизма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Вопрос 22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Кто проводит первичный инструктаж командированному персоналу при проведении работ в электроустановках до 1000 В? 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Работник организации - владельца электроустановок из числа административно-технического персонала, имеющий группу IV-46.6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Работник организации - владельца электроустановок из числа электротехнического персонала, имеющий группу IV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Работник организации - владельца электроустановок из числа оперативно-ремонтного персонала, имеющий группу IV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Работник командирующей организации из числа административно-технического персонала, имеющий группу IV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23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Кем выполняется подготовка рабочего места для выполнения строительно-монтажных работ?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Работниками организации-владельца электроустановки -47.7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Работниками строительно-монтажной организации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Работниками строительно-монтажной организации и организации-владельца электроустановок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24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Кто определяет перечень профессий и рабочих мест, требующих отнесения производственного персонала к группе по электробезопасности I?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Технический руководитель Потребителя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Руководитель организации -2.3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Специалист по охране труда, контролирующий электроустановки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Инспектор по энергетическому надзору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25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Каким образом производится присвоение группы I персоналу, усвоившему требования по электробезопасности?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Путем проведения инструктажа с последующим проведением экзамена с использованием компьютерной </w:t>
            </w: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техники</w:t>
            </w:r>
          </w:p>
        </w:tc>
      </w:tr>
      <w:tr w:rsidR="00A549F3" w:rsidRPr="000E104C" w:rsidTr="0049325F">
        <w:trPr>
          <w:trHeight w:val="76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 Путем проведения 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током-2.3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Путем проведения инструктажа,  а затем - прохождением стажировки не менее 5 рабочих смен с последующей проверкой приобретенных навыков безопасных способов работы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26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Кем проводится присвоение I группы по электробезопасности? 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Присвоение I группы проводится работником из числа электротехнического персонала, имеющего группу III по электробезопасности или специалистом по охране труда с </w:t>
            </w: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IV</w:t>
            </w: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группой, назначенным распоряжением руководителя организации-2.3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Присвоение I группы проводится работником из числа электротехнического персонала, имеющего группу IV по электробезопасности, назначенным распоряжением руководителя организации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Присвоение I группы проводится работником из числа электротехнического персонала, прошедшего проверку знаний в комиссии территориального органа Ростехнадзора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27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Какие существуют возрастные ограничения для присвоения III группы по электробезопасности?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Никаких ограничений по возрасту нет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Группа III может присваиваться работникам только по достижении 16-летнего возраста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Группа III может присваиваться работникам только по достижении 18-летнего возраста-2.9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Группа III может присваиваться работникам только по достижении 21-летнего возраста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28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Какой минимальный стаж работы в электроустановках должен быть у работника с высшим профессиональным (техническим) образованием в области электроэнергетики для перехода с третьей группы электробезопасности на четвертую?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месяца в предыдущей группе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месяца в предыдущей группе-Приложение1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6 месяцев в предыдущей группе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месяц в предыдущей группе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29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каком случае удостоверение о проверке знаний правил работы в электроустановках подлежит замене?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истечения срока действия группы по электробезопасности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случае утери удостоверения-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повышении группы по электробезопасности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 случае изменения должности-2.11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30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кого могут быть на </w:t>
            </w:r>
            <w:proofErr w:type="gramStart"/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учете</w:t>
            </w:r>
            <w:proofErr w:type="gramEnd"/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ключи от электроустановок, не имеющих местного оперативного персонала? 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 административно-технического персонала-3.13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руководящих работников и специалистов организации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специалистов по охране труда организации </w:t>
            </w:r>
          </w:p>
        </w:tc>
      </w:tr>
      <w:tr w:rsidR="00A549F3" w:rsidRPr="00F671B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31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 В?</w:t>
            </w:r>
          </w:p>
        </w:tc>
      </w:tr>
      <w:tr w:rsidR="00A549F3" w:rsidRPr="0043366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Группу не ниже III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Группу II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Группу II или III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3A150F" w:rsidRDefault="00A549F3" w:rsidP="0049325F">
            <w:pPr>
              <w:rPr>
                <w:sz w:val="20"/>
                <w:szCs w:val="20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32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Что определяет наряд-допуск?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Задание на производство работы, устанавливающее условия безопасного проведения работы, состав бригады и ответственных исполнителей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Задание на производство работы, определяющее содержание, место работы и условия безопасного проведения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Задание на производство работы, оформленное на специальном бланке установленной формы и определяющее содержание, место работы, время ее начала и окончания</w:t>
            </w:r>
          </w:p>
        </w:tc>
      </w:tr>
      <w:tr w:rsidR="00A549F3" w:rsidRPr="00B00D0F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Задание на производство работы, определяющему содержание, место работы, время ее начала и </w:t>
            </w: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окончания, условия безопасного проведения, состав бригады (группа из двух человек и более, включая производителя работ) и работников, ответственных за безопасное выполнение работы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3A150F" w:rsidRDefault="00A549F3" w:rsidP="0049325F">
            <w:pPr>
              <w:rPr>
                <w:sz w:val="20"/>
                <w:szCs w:val="20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Вопрос 33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Что является подтверждением проведения и получения целевого инструктажа членами бригады?</w:t>
            </w:r>
          </w:p>
        </w:tc>
      </w:tr>
      <w:tr w:rsidR="00A549F3" w:rsidRPr="00B00D0F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Подписи членов бригады в таблицах регистрации целевых инструктажей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Подписи ответственного руководителя работ в таблицах регистрации целевых инструктажей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Запись в таблице регистрации целевого инструктажа</w:t>
            </w:r>
          </w:p>
        </w:tc>
      </w:tr>
      <w:tr w:rsidR="00A549F3" w:rsidRPr="009637B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34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 какой срок разрешается выдавать наряд-допуск со дня начала работ в действующих электроустановках?</w:t>
            </w:r>
          </w:p>
        </w:tc>
      </w:tr>
      <w:tr w:rsidR="00A549F3" w:rsidRPr="003A150F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 срок не более 15 календарных дней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 срок не более 10 календарных дней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3A150F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 срок не более 20 календарных дней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E84947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A15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 срок не более 25 календарных дней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549F3" w:rsidRPr="00B26322" w:rsidRDefault="00A549F3" w:rsidP="0049325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Правила технической эксплуатации электроустановок потребителей (20 вопросов)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представляет собой электропроводка согласно Правилам технической эксплуатации электроустановок потребителей электрической энергии, утвержденным приказом Министерства энергетики Российской Федерации от 12 августа 2022 № 811?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Совокупность проводов и кабелей с относящимися к ним креплениями, установочными и защитными деталями, проложенных по поверхности или внутри конструктивных строительных элементов (прил.1)</w:t>
            </w:r>
          </w:p>
        </w:tc>
      </w:tr>
      <w:tr w:rsidR="00A549F3" w:rsidRPr="000E104C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Совокупность проводов и кабелей с относящимися к ним креплениями, установочными и защитными деталями, проложенных по поверхности конструктивных строительных элементов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Совокупность проводов и кабелей с относящимися к ним креплениями, установочными и защитными деталями, проложенных внутри конструктивных строительных элементов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2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понимается под термином «электросварочные установки» согласно Правилам технической эксплуатации электроустановок потребителей электрической энергии, утвержденным приказом Министерства энергетики </w:t>
            </w: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Российской Федерации от 12 августа 2022 № 811?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Электротехническое устройство, способное обеспечивать подачу электрической энергии с соответствующими параметрами для претворения ее в необходимое количество тепла в зоне плавления или нагревания металла до пластического состояния с целью выполнения </w:t>
            </w:r>
            <w:proofErr w:type="spellStart"/>
            <w:r w:rsidRPr="009E3E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электротехнологических</w:t>
            </w:r>
            <w:proofErr w:type="spellEnd"/>
            <w:r w:rsidRPr="009E3E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процессов сварки, наплавления, резки (прил.1)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Установки, в которых электрическая энергия используется для нагрева изделий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Комплекс взаимосвязанного оборудования, устройств, зданий и сооружений, предназначенных для производства или преобразования, передачи, накопления, распределения или потребления электрической энергии.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3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понимается под термином «электроустановка» согласно Правилам технической эксплуатации электроустановок потребителей электрической энергии, утвержденным приказом Министерства энергетики Российской Федерации от 12 августа 2022 № 811?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Комплекс взаимосвязанного оборудования, устройств, зданий и сооружений, предназначенных для производства или преобразования, передачи, накопления, распределения или потребления электрической энергии (прил.1)</w:t>
            </w:r>
          </w:p>
        </w:tc>
      </w:tr>
      <w:tr w:rsidR="00A549F3" w:rsidRPr="000E104C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Установки, в которых электрическая энергия используется для нагрева изделий</w:t>
            </w:r>
          </w:p>
        </w:tc>
      </w:tr>
      <w:tr w:rsidR="00A549F3" w:rsidRPr="000E104C" w:rsidTr="0049325F">
        <w:trPr>
          <w:trHeight w:val="78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Электротехническое устройство, способное обеспечивать подачу электрической энергии с соответствующими параметрами для претворения ее в необходимое количество тепла в зоне плавления или нагревания металла до пластического состояния с целью выполнения </w:t>
            </w:r>
            <w:proofErr w:type="spellStart"/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электротехнологических</w:t>
            </w:r>
            <w:proofErr w:type="spellEnd"/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процессов сварки, наплавления, резки</w:t>
            </w:r>
          </w:p>
        </w:tc>
      </w:tr>
      <w:tr w:rsidR="00A549F3" w:rsidRPr="000E104C" w:rsidTr="0049325F">
        <w:trPr>
          <w:trHeight w:val="78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4</w:t>
            </w:r>
          </w:p>
        </w:tc>
      </w:tr>
      <w:tr w:rsidR="00A549F3" w:rsidRPr="000E104C" w:rsidTr="0049325F">
        <w:trPr>
          <w:trHeight w:val="78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понимается под термином "электротермические установки" согласно Правилам технической эксплуатации электроустановок потребителей электрической энергии, утвержденным приказом Министерства энергетики Российской Федерации от 12 августа 2022 № 811?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Комплекс взаимосвязанного оборудования, устройств, зданий и сооружений, предназначенных для производства или преобразования, передачи, накопления, распределения или потребления электрической </w:t>
            </w: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энергии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Установки, в которых электрическая энергия используется для нагрева изделий (прил.1)</w:t>
            </w:r>
          </w:p>
        </w:tc>
      </w:tr>
      <w:tr w:rsidR="00A549F3" w:rsidRPr="000E104C" w:rsidTr="0049325F">
        <w:trPr>
          <w:trHeight w:val="78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Электротехническое устройство, способное обеспечивать подачу электрической энергии с соответствующими параметрами для претворения ее в необходимое количество тепла в зоне плавления или нагревания металла до пластического состояния с целью выполнения </w:t>
            </w:r>
            <w:proofErr w:type="spellStart"/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электротехнологических</w:t>
            </w:r>
            <w:proofErr w:type="spellEnd"/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процессов сварки, наплавления, резки</w:t>
            </w:r>
          </w:p>
        </w:tc>
      </w:tr>
      <w:tr w:rsidR="00A549F3" w:rsidRPr="000E104C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5</w:t>
            </w:r>
          </w:p>
        </w:tc>
      </w:tr>
      <w:tr w:rsidR="00A549F3" w:rsidRPr="000E104C" w:rsidTr="0049325F">
        <w:trPr>
          <w:trHeight w:val="78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каких целей предусматривается блокировка электротехнического изделия (устройства) согласно  Правилам технической эксплуатации электроустановок потребителей электрической энергии, утвержденным приказом Министерства энергетики Российской Федерации от 12 августа 2022 № 811?</w:t>
            </w:r>
          </w:p>
        </w:tc>
      </w:tr>
      <w:tr w:rsidR="00A549F3" w:rsidRPr="000E104C" w:rsidTr="0049325F">
        <w:trPr>
          <w:trHeight w:val="78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Исключительно в целях предупреждения возникновения в нем недопустимых состояний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целях исключения доступа к его </w:t>
            </w: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частям, находящимся под напряжением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 целях предупреждения возникновения в нем недопустимых состояний или исключения доступа к его частям, находящимся под напряжением предупреждения возникновения в нем недопустимых состояний(прил.1)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6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должна включать в себя техническая эксплуатация электроустановок? Укажите все правильные ответы.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Ввод в работу новых, реконструированных (модернизированных, технически перевооружаемых) электроустановок, нового (модернизированного) оборудования и новых (модернизированных) устройств, входящих в состав электроустановок (п.3)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Формирование и использование по назначению документации, указанной в Правилах технической эксплуатации электроустановок потребителей электрической энергии (п.3)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Постановку на балансовый учет новых, реконструированных (модернизированных, технически перевооружаемых) электроустановок, нового (модернизированного) оборудования и новых (модернизированных) устройств, входящих в состав электроустановок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Консервацию, реконструкцию (техническое перевооружение, модернизацию) электроустановок в части, не относящейся к предмету законодательства Российской Федерации о градостроительной деятельности </w:t>
            </w: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(п.3)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Вопрос 7</w:t>
            </w:r>
          </w:p>
        </w:tc>
      </w:tr>
      <w:tr w:rsidR="00A549F3" w:rsidRPr="000E104C" w:rsidTr="0049325F">
        <w:trPr>
          <w:trHeight w:val="78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Кто обязан обеспечивать содержание электроустановок в исправном </w:t>
            </w:r>
            <w:proofErr w:type="gramStart"/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состоянии</w:t>
            </w:r>
            <w:proofErr w:type="gramEnd"/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их безопасную эксплуатацию согласно Правилам технической эксплуатации электроустановок потребителей электрической энергии, утвержденным приказом Министерства энергетики Российской Федерации от 12 августа 2022 № 811? 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Потребитель электрической энергии (п.7)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Собственник участка, на котором расположена электроустановка</w:t>
            </w:r>
          </w:p>
        </w:tc>
      </w:tr>
      <w:tr w:rsidR="00A549F3" w:rsidRPr="000E104C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Изготовитель электроустановки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8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Кто должен обеспечить подготовку и подтверждение готовности работников, осуществляющих трудовые функции по эксплуатации электроустановок (далее - персонал), к выполнению трудовых функций в сфере электроэнергетики, связанных с эксплуатацией электроустановок?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Работник самостоятельно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Потребитель электрической энергии (п.7)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Министерство труда и социальной защиты Российской Федерации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Ростехнадзор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9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Чьей обязанностью является учет, расследование и анализ причин аварий в электроэнергетике, произошедших на объектах потребителя, а также принятие мер по устранению причин их возникновения? </w:t>
            </w:r>
          </w:p>
        </w:tc>
      </w:tr>
      <w:tr w:rsidR="00A549F3" w:rsidRPr="000E104C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Потребителя электрической энергии (п.7)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Минэнерго России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Муниципальных образований</w:t>
            </w:r>
          </w:p>
        </w:tc>
      </w:tr>
      <w:tr w:rsidR="00A549F3" w:rsidRPr="000E104C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Органов исполнительной власти субъектов Российской Федерации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10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кого непосредственно возложены обязанности по организации проведения всех видов работ в электроустановках потребителя?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На ответственного за электрохозяйство или его заместителя (п.8)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руководителя предприятия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главного инженера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11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Какая группа по электробезопасности должна быть у ответственного за электрохозяйство и его заместителя в электроустановках напряжением до 1000 В?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III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IV (п.10)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V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12</w:t>
            </w:r>
          </w:p>
        </w:tc>
      </w:tr>
      <w:tr w:rsidR="00A549F3" w:rsidRPr="000E104C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Должны ли иметь группу по электробезопасности работники, относящиеся к </w:t>
            </w:r>
            <w:proofErr w:type="spellStart"/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неэлектротехническому</w:t>
            </w:r>
            <w:proofErr w:type="spellEnd"/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персоналу и выполняющие работы, при которых может возникнуть опасность поражения электрическим током?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Должны иметь I группу по электробезопасности (</w:t>
            </w: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п.2.3 ПОТ ЭУ)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Нет необходимости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регламентируется нормативными документами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13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Должны ли иметь группу по электробезопасности специалисты по охране труда, контролирующие электроустановки? </w:t>
            </w:r>
          </w:p>
        </w:tc>
      </w:tr>
      <w:tr w:rsidR="00A549F3" w:rsidRPr="000E104C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Должн</w:t>
            </w:r>
            <w:proofErr w:type="gramStart"/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ы(</w:t>
            </w:r>
            <w:proofErr w:type="gramEnd"/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п.2.3 ПОТ ЭУ)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Нет необходимости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регламентируется нормативными документами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14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Каким образом необходимо сообщить работникам об изменении в производственных инструкциях?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Под подпись работникам, для которых обязательно знание таких инструкций (п.30)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общем собрании коллектива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Устно перед началом работ в электроустановках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 приказе по предприятию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15</w:t>
            </w:r>
          </w:p>
        </w:tc>
      </w:tr>
      <w:tr w:rsidR="00A549F3" w:rsidRPr="000E104C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Где проводится проверка знаний работников Потребителя, численность которых не позволяет создать собственную комиссию?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комиссии родственной организации</w:t>
            </w:r>
          </w:p>
        </w:tc>
      </w:tr>
      <w:tr w:rsidR="00A549F3" w:rsidRPr="000E104C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 территориальной комиссии Ростехнадзора (п.51 ПРП в ОЭЭ РФ)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образовательных учреждениях, без привлечения инспектора Ростехнадзора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Ответственному за электрохозяйство разрешается единолично проводить проверку знаний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16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 каких категорий работников необходимо проводить первичную проверку знаний?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Впервые поступивших на работу, связанную с обслуживанием электроустановок, или при перерыве в работе более 3 лет (п.43)</w:t>
            </w:r>
          </w:p>
        </w:tc>
      </w:tr>
      <w:tr w:rsidR="00A549F3" w:rsidRPr="000E104C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Впервые поступивших на работу, связанную с обслуживанием электроустановок, или при перерыве в работе более 2 лет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Впервые поступивших на работу, связанную с обслуживанием электроустановок, или при перерыве в работе более 1 года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17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 часто должна проводиться очередная проверка знаний для административно-технического персонала, не связанного непосредственно с организацией эксплуатации и проведением работ в электроустановках?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 реже одного раза в три года (п.43)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реже одного раза в два года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реже одного раза в 18 месяцев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реже одного раза в 12 месяцев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18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Каким образом следует устанавливать дату очередной проверки знаний?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зависимости от категории персонала, связанного с эксплуатацией электроустановок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Спустя 12 месяцев с даты последней проверки знаний (п.43)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 Не регламентируется нормативными документами</w:t>
            </w:r>
          </w:p>
        </w:tc>
      </w:tr>
      <w:tr w:rsidR="00A549F3" w:rsidRPr="000E104C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19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При выполнении каких условий проверку знаний у специалиста, принятого на работу по совместительству в целях возложения на него обязанностей ответственного за электрохозяйство, допускается не проводить?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даты проверки знаний работника по месту основной работы, связанной с эксплуатацией электроустановок, прошло не более 6 месяцев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Энергоемкость электроустановок и их сложность у потребителя, у которого работник трудится по совместительству, не выше, чем по месту основной работы такого работника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 потребителя отсутствуют электроустановки напряжением выше 1000 В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Всё перечисленное одновременно (п.44)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 20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Какая категория электротехнического персонала указана неверно? 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Административно-технический персонал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Оперативный персонал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Административно-ремонтный персонал (п.38)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9E3E29" w:rsidRDefault="00A549F3" w:rsidP="004932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Вспомогательный персонал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549F3" w:rsidRPr="000E104C" w:rsidRDefault="00A549F3" w:rsidP="0049325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10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Правила устройства электроустановок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(15 вопросов)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 классифицируются помещения в отношении опасности поражения людей электрическим током? 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Помещения без повышенной опасности и помещения с повышенной опасностью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Помещения без повышенной опасности, помещения с повышенной опасностью, особо опасные помещения-1.1.13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Неопасные, опасные и особо опасные помещения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Неопасные, малоопасные, опасные и особо опасные помещения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2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Какие помещения относятся к помещениям с повышенной опасностью поражения людей электрическим током? 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Помещения, характеризующиеся наличием сырости или токопроводящей пыли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Помещения, характеризующиеся наличием металлических, земляных, железобетонных и других токопроводящих полов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Помещения, характеризующиеся наличием высокой температуры</w:t>
            </w:r>
          </w:p>
        </w:tc>
      </w:tr>
      <w:tr w:rsidR="00A549F3" w:rsidRPr="00B26322" w:rsidTr="0049325F">
        <w:trPr>
          <w:trHeight w:val="76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Помещения, характеризующиеся возможностью одновременного прикосновения человека к металлоконструкциям зданий, имеющим соединение с землей, технологическим аппаратам, механизмам и т.п. с одной стороны, и к металлическим корпусам электрооборудования (открытым проводящим частям) - с другой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Любое из перечисленных помещений относится к помещениям с повышенной опасностью-1.1.13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3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Что, согласно Правилам устройства электроустановок, называется приемником электрической энергии (</w:t>
            </w:r>
            <w:proofErr w:type="spellStart"/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электроприемником</w:t>
            </w:r>
            <w:proofErr w:type="spellEnd"/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)?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Распределительное устройство, предназначенное для обеспечения потребителей электрической энергией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Подстанция, работающая на определенной территории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Электроустановка, предназначенная для обеспечения потребителей электрической энергией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Аппарат, агрегат и др., предназначенный для преобразования электрической энергии в другой вид энергии-1.2.7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4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Что, согласно Правилам устройства электроустановок, называется потребителем электрической энергии? </w:t>
            </w:r>
          </w:p>
        </w:tc>
      </w:tr>
      <w:tr w:rsidR="00A549F3" w:rsidRPr="00B26322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Электрическая часть энергосистемы и питающиеся от нее приемники электрической энергии, объединенные общностью процесса передачи и распределения электрической энергии</w:t>
            </w:r>
          </w:p>
        </w:tc>
      </w:tr>
      <w:tr w:rsidR="00A549F3" w:rsidRPr="00B26322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Электрические и тепловые сети, связанные общностью режимов в непрерывном процессе преобразования, передачи и распределения электрической и тепловой энергии</w:t>
            </w:r>
          </w:p>
        </w:tc>
      </w:tr>
      <w:tr w:rsidR="00A549F3" w:rsidRPr="00B26322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Электроприемник</w:t>
            </w:r>
            <w:proofErr w:type="spellEnd"/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или группа </w:t>
            </w:r>
            <w:proofErr w:type="spellStart"/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электроприемников</w:t>
            </w:r>
            <w:proofErr w:type="spellEnd"/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 объединенных технологическим процессом и размещающихся на определенной территории-1.2.8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Системы электроснабжения подземных, тяговых и других специальных установок, связанных общностью технологических процессов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Вопрос 5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является определением термина «Защита от прямого прикосновения»? </w:t>
            </w:r>
          </w:p>
        </w:tc>
      </w:tr>
      <w:tr w:rsidR="00A549F3" w:rsidRPr="00B26322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Защита от поражения электрическим током, при прикосновении к открытым проводящим частям, оказавшимся под напряжением, при повреждении изоляции</w:t>
            </w:r>
          </w:p>
        </w:tc>
      </w:tr>
      <w:tr w:rsidR="00A549F3" w:rsidRPr="00B26322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Защита людей или животных от электрического контакта с открытыми проводящими частями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Защита для предотвращения прикосновения к токоведущим частям, находящимся под напряжением-1.7.13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6</w:t>
            </w:r>
          </w:p>
        </w:tc>
      </w:tr>
      <w:tr w:rsidR="00A549F3" w:rsidRPr="00FD1755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является определением термина «Заземлитель»? </w:t>
            </w:r>
          </w:p>
        </w:tc>
      </w:tr>
      <w:tr w:rsidR="00A549F3" w:rsidRPr="00FD1755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Проводящая часть, не являющаяся частью электроустановки</w:t>
            </w:r>
          </w:p>
        </w:tc>
      </w:tr>
      <w:tr w:rsidR="00A549F3" w:rsidRPr="00FD1755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Проводящая часть или совокупность соединенных между собой проводящих частей, находящихся в электрическом контакте с землей, непосредственно, или через промежуточную проводящую среду-1.7.15</w:t>
            </w:r>
          </w:p>
        </w:tc>
      </w:tr>
      <w:tr w:rsidR="00A549F3" w:rsidRPr="00FD1755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Сторонняя проводящая часть, находящаяся в электрическом контакте с землей непосредственно или через промежуточную проводящую среду, используемая для целей заземления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7</w:t>
            </w:r>
          </w:p>
        </w:tc>
      </w:tr>
      <w:tr w:rsidR="00A549F3" w:rsidRPr="00FD1755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является определением термина «Искусственный заземлитель»? </w:t>
            </w:r>
          </w:p>
        </w:tc>
      </w:tr>
      <w:tr w:rsidR="00A549F3" w:rsidRPr="00FD1755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Заземлитель, специально выполняемый для целей заземления-1.7.16</w:t>
            </w:r>
          </w:p>
        </w:tc>
      </w:tr>
      <w:tr w:rsidR="00A549F3" w:rsidRPr="00FD1755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Преднамеренное электрическое соединение какой-либо точки сети, электроустановки или оборудования с заземляющим устройством</w:t>
            </w:r>
          </w:p>
        </w:tc>
      </w:tr>
      <w:tr w:rsidR="00A549F3" w:rsidRPr="00FD1755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Сторонняя проводящая часть, находящаяся в электрическом контакте с землей непосредственно или через промежуточную проводящую среду, используемая для целей заземления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8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является определением термина «Естественный заземлитель»? </w:t>
            </w:r>
          </w:p>
        </w:tc>
      </w:tr>
      <w:tr w:rsidR="00A549F3" w:rsidRPr="00FD1755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Проводящая часть или совокупность соединенных между собой проводящих частей, находящихся в электрическом контакте с землей непосредственно или через промежуточную проводящую среду</w:t>
            </w:r>
          </w:p>
        </w:tc>
      </w:tr>
      <w:tr w:rsidR="00A549F3" w:rsidRPr="00FD1755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Проводящая часть, не являющаяся частью электроустановки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Сторонняя проводящая часть, находящаяся в электрическом контакте с землей, непосредственно, или </w:t>
            </w:r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через промежуточную проводящую среду, используемая для целей заземления-1.7.17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Вопрос 9</w:t>
            </w:r>
          </w:p>
        </w:tc>
      </w:tr>
      <w:tr w:rsidR="00A549F3" w:rsidRPr="00FD1755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является определением термина «Заземление»? </w:t>
            </w:r>
          </w:p>
        </w:tc>
      </w:tr>
      <w:tr w:rsidR="00A549F3" w:rsidRPr="00FD1755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Сторонняя проводящая часть, находящаяся в электрическом контакте с землей непосредственно или через промежуточную проводящую среду, используемая для целей заземления</w:t>
            </w:r>
          </w:p>
        </w:tc>
      </w:tr>
      <w:tr w:rsidR="00A549F3" w:rsidRPr="00FD1755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Заземление точек токоведущих частей электроустановки, выполняемое для обеспечения работы электроустановки</w:t>
            </w:r>
          </w:p>
        </w:tc>
      </w:tr>
      <w:tr w:rsidR="00A549F3" w:rsidRPr="000E104C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Преднамеренное электрическое соединение какой-либо точки сети, электроустановки или оборудования с заземляющим устройством-1.7.28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10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является определением термина «Защитное заземление»? </w:t>
            </w:r>
          </w:p>
        </w:tc>
      </w:tr>
      <w:tr w:rsidR="00A549F3" w:rsidRPr="00FD1755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Заземление, выполняемое в целях электробезопасности-1.7.29</w:t>
            </w:r>
          </w:p>
        </w:tc>
      </w:tr>
      <w:tr w:rsidR="00A549F3" w:rsidRPr="00FD1755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Заземление точки или точек токоведущих частей электроустановки, выполняемое для обеспечения работы электроустановки</w:t>
            </w:r>
          </w:p>
        </w:tc>
      </w:tr>
      <w:tr w:rsidR="00A549F3" w:rsidRPr="00FD1755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Преднамеренное электрическое соединение какой-либо точки сети, электроустановки или оборудования с заземляющим устройством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11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может быть использовано в качестве естественных заземлителей? </w:t>
            </w:r>
          </w:p>
        </w:tc>
      </w:tr>
      <w:tr w:rsidR="00A549F3" w:rsidRPr="00FD1755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Металлические трубы водопровода, проложенные в земле-1.7.109</w:t>
            </w:r>
          </w:p>
        </w:tc>
      </w:tr>
      <w:tr w:rsidR="00A549F3" w:rsidRPr="00FD1755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Трубопроводы канализации</w:t>
            </w:r>
          </w:p>
        </w:tc>
      </w:tr>
      <w:tr w:rsidR="00A549F3" w:rsidRPr="00FD1755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Трубопроводы центрального отопления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перечисленные здесь трубы и трубопроводы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12</w:t>
            </w:r>
          </w:p>
        </w:tc>
      </w:tr>
      <w:tr w:rsidR="00A549F3" w:rsidRPr="00FD1755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Каким образом должно быть выполнено присоединение заземляющих и нулевых защитных проводников, и проводников уравнивания потенциалов к открытым проводящим частям? </w:t>
            </w:r>
          </w:p>
        </w:tc>
      </w:tr>
      <w:tr w:rsidR="00A549F3" w:rsidRPr="00FD1755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Только при помощи сварки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 помощи болтовых соединений или сварки-1.7.139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При помощи болтовых соединений или гибких проводников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13</w:t>
            </w:r>
          </w:p>
        </w:tc>
      </w:tr>
      <w:tr w:rsidR="00A549F3" w:rsidRPr="00FD1755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 какие виды, согласно Правилам устройства электроустановок, делится аварийное освещение? </w:t>
            </w:r>
          </w:p>
        </w:tc>
      </w:tr>
      <w:tr w:rsidR="00A549F3" w:rsidRPr="00FD1755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Дежурное освещение и эвакуационное освещение</w:t>
            </w:r>
          </w:p>
        </w:tc>
      </w:tr>
      <w:tr w:rsidR="00A549F3" w:rsidRPr="00FD1755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Общее освещение и сигнальное освещение</w:t>
            </w:r>
          </w:p>
        </w:tc>
      </w:tr>
      <w:tr w:rsidR="00A549F3" w:rsidRPr="00FD1755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Освещение безопасности и эвакуационное освещение-6.1.21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Рабочее освещение и комбинированное освещение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14</w:t>
            </w:r>
          </w:p>
        </w:tc>
      </w:tr>
      <w:tr w:rsidR="00A549F3" w:rsidRPr="00FD1755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Для чего, согласно Правилам устройства электроустановок, предназначено освещение безопасности? </w:t>
            </w:r>
          </w:p>
        </w:tc>
      </w:tr>
      <w:tr w:rsidR="00A549F3" w:rsidRPr="00FD1755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Для продолжения работы при аварийном отключении рабочего освещения-6.1.21</w:t>
            </w:r>
          </w:p>
        </w:tc>
      </w:tr>
      <w:tr w:rsidR="00A549F3" w:rsidRPr="00FD1755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освещение территории в нерабочее время</w:t>
            </w:r>
          </w:p>
        </w:tc>
      </w:tr>
      <w:tr w:rsidR="00A549F3" w:rsidRPr="00FD1755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установки вдоль границ территорий, охраняемых специальным персоналом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обеспечения освещения вне производственных помещений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15</w:t>
            </w:r>
          </w:p>
        </w:tc>
      </w:tr>
      <w:tr w:rsidR="00A549F3" w:rsidRPr="00FD1755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Являются ли лакокрасочные покрытия изоляцией, защищающей от поражения электрическим током? </w:t>
            </w:r>
          </w:p>
        </w:tc>
      </w:tr>
      <w:tr w:rsidR="00A549F3" w:rsidRPr="00FD1755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Не являются</w:t>
            </w:r>
          </w:p>
        </w:tc>
      </w:tr>
      <w:tr w:rsidR="00A549F3" w:rsidRPr="00FD1755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Являются</w:t>
            </w:r>
          </w:p>
        </w:tc>
      </w:tr>
      <w:tr w:rsidR="00A549F3" w:rsidRPr="00FD1755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FD1755" w:rsidRDefault="00A549F3" w:rsidP="004932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D175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Не являются, за исключением случаев, специально оговоренных техническими условиями на конкретные изделия-1.7.67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549F3" w:rsidRPr="00B56A70" w:rsidRDefault="00A549F3" w:rsidP="00493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Правила работы с персоналом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(3 вопроса)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Вопрос 1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Кто утверждает порядок проведения работы с персоналом в организации?</w:t>
            </w:r>
          </w:p>
        </w:tc>
      </w:tr>
      <w:tr w:rsidR="00A549F3" w:rsidRPr="001A3B09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1A3B09" w:rsidRDefault="00A549F3" w:rsidP="004932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B09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 организации или уполномоченным им должностным лицом организации.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Инспектор Ростехнадзора.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Ответственный за электрохозяйство Потребителя.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Федеральный орган исполнительной власти.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Вопрос 2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Какой персонал не проходит подготовку по новой должности (рабочему месту)?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Диспетчерский персонал.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Оперативный персонал.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Оперативно-ремонтный персонал.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Ремонтный персонал.</w:t>
            </w:r>
          </w:p>
        </w:tc>
      </w:tr>
      <w:tr w:rsidR="00A549F3" w:rsidRPr="00ED0FA8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ED0FA8" w:rsidRDefault="00A549F3" w:rsidP="004932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0FA8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Административно-технический персонал.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Вопрос 3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Каким образом фиксируются результаты проверки знаний?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Формируется приказ.</w:t>
            </w:r>
          </w:p>
        </w:tc>
      </w:tr>
      <w:tr w:rsidR="00A549F3" w:rsidRPr="003E4A25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9F3" w:rsidRPr="003E4A25" w:rsidRDefault="00A549F3" w:rsidP="004932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4A25">
              <w:rPr>
                <w:rFonts w:ascii="Times New Roman" w:hAnsi="Times New Roman" w:cs="Times New Roman"/>
                <w:b/>
                <w:sz w:val="32"/>
                <w:szCs w:val="32"/>
              </w:rPr>
              <w:t>Оформляются протоколом проверки знаний и удостоверением и фиксируются в журнале учета проверки знаний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Формируется акт о проведении и получении соответствующих результатов работников.</w:t>
            </w:r>
          </w:p>
        </w:tc>
      </w:tr>
      <w:tr w:rsidR="00A549F3" w:rsidRPr="000E104C" w:rsidTr="0049325F">
        <w:trPr>
          <w:trHeight w:val="25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F3" w:rsidRPr="00B56A70" w:rsidRDefault="00A549F3" w:rsidP="004932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A70">
              <w:rPr>
                <w:rFonts w:ascii="Times New Roman" w:hAnsi="Times New Roman" w:cs="Times New Roman"/>
                <w:sz w:val="32"/>
                <w:szCs w:val="32"/>
              </w:rPr>
              <w:t>Только удостоверением.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549F3" w:rsidRPr="000E104C" w:rsidRDefault="00A549F3" w:rsidP="004932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10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Мероприятия по оказанию первой помощи (Приказ Минздрава России от 04.05.2012 № 477н) 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Pr="000E10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вопросов</w:t>
            </w:r>
          </w:p>
        </w:tc>
      </w:tr>
      <w:tr w:rsidR="00A549F3" w:rsidRPr="000E104C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49F3" w:rsidRPr="000E104C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10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Вопрос 1 </w:t>
            </w:r>
          </w:p>
        </w:tc>
      </w:tr>
      <w:tr w:rsidR="00A549F3" w:rsidRPr="00752608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Укажите верный перечень исчерпывающих мероприятий по оказанию первой помощи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риказ Минздрава России от 04.05.2012 № 477н).</w:t>
            </w:r>
          </w:p>
        </w:tc>
      </w:tr>
      <w:tr w:rsidR="00A549F3" w:rsidRPr="00752608" w:rsidTr="0049325F">
        <w:trPr>
          <w:trHeight w:val="78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1) определение угрожающих факторов для жизни и здоровья пострадавшего; 2) устранение угрожающих факторов для жизни и здоровья; 3) вызов скорой медицинской помощи;4) прекращение действия повреждающих факторов на пострадавшего;5) оценка количества пострадавших                                                                                                                                                                                  </w:t>
            </w:r>
          </w:p>
        </w:tc>
      </w:tr>
      <w:tr w:rsidR="00A549F3" w:rsidRPr="00752608" w:rsidTr="0049325F">
        <w:trPr>
          <w:trHeight w:val="103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1) определение угрожающих факторов для собственной жизни и здоровья; 2) определение угрожающих факторов для жизни и здоровья пострадавшего; 3) устранение угрожающих факторов для жизни и здоровья; 4) прекращение действия повреждающих факторов на пострадавшего; 5) оценка количества пострадавших; 6) извлечение пострадавшего из транспортного средства или других труднодоступных мест; 7) перемещение пострадавшего</w:t>
            </w:r>
          </w:p>
        </w:tc>
      </w:tr>
      <w:tr w:rsidR="00A549F3" w:rsidRPr="00752608" w:rsidTr="0049325F">
        <w:trPr>
          <w:trHeight w:val="103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1) вызов скорой медицинской помощи; 2) других специальных служб, сотрудники которых обязаны оказывать первую помощь в соответствии с федеральным законом или со специальным правилом; 3) устранение </w:t>
            </w: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угрожающих факторов для жизни и здоровья; 4) прекращение действия повреждающих факторов на пострадавшего; 5) оценка количества пострадавших; 6) извлечение пострадавшего из транспортного средства или других труднодоступных мест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Вопрос 2 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Укажите перечень исчерпывающих мероприятий по оказанию первой помощи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риказ Минздрава России от 04.05.2012 № 477н).</w:t>
            </w:r>
          </w:p>
        </w:tc>
      </w:tr>
      <w:tr w:rsidR="00A549F3" w:rsidRPr="00752608" w:rsidTr="0049325F">
        <w:trPr>
          <w:trHeight w:val="297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1) оценка обстановки и обеспечение безопасных условий для оказания первой помощи; 2) вызов скорой медицинской помощи, других специальных служб, сотрудники которых обязаны оказывать первую помощь; 3) определение наличия сознания у пострадавшего; 4) восстановление проходимости дыхательных путей и определение признаков жизни у пострадавшего; 5) проведение сердечно-легочной реанимации до появления признаков жизни; 6) поддержание проходимости дыхательных путей; 7) осмотр пострадавшего и временная остановка наружного кровотечения; 8) подробный осмотр  пострадавшего в целях выявления признаков травм, отравлений и других состояний, угрожающих его жизни и здоровью и оказание первой помощи; 9) придание пострадавшему оптимального положения тела; 10) контроль состояния пострадавшего (сознание, дыхание, кровообращение) и оказание психологической поддержки; 11) передача пострадавшего бригаде скорой медицинской помощи, другим специальным службам, сотрудники которых обязаны оказывать первую помощь.</w:t>
            </w:r>
          </w:p>
        </w:tc>
      </w:tr>
      <w:tr w:rsidR="00A549F3" w:rsidRPr="00752608" w:rsidTr="0049325F">
        <w:trPr>
          <w:trHeight w:val="153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вызов скорой медицинской помощи, других специальных служб, сотрудники которых обязаны оказывать первую помощь; 2) определение наличия сознания у пострадавшего; 3) восстановление проходимости дыхательных путей и определение признаков жизни у пострадавшего; 4) проведение сердечно-легочной реанимации до появления признаков жизни; 5) осмотр пострадавшего и временная остановка наружного кровотечения; 6) придание пострадавшему оптимального положения тела; 7) передача пострадавшего бригаде скорой медицинской помощи, другим специальным службам, сотрудники которых обязаны оказывать первую помощь</w:t>
            </w:r>
          </w:p>
        </w:tc>
      </w:tr>
      <w:tr w:rsidR="00A549F3" w:rsidRPr="00752608" w:rsidTr="0049325F">
        <w:trPr>
          <w:trHeight w:val="78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убедиться в отсутствии пульса на сонной артерии; 2) убедиться в отсутствии признаков дыхания; 3) освободить грудную клетку от одежды и расстегнуть поясной ремень; 4) прикрыть двумя пальцами мечевидный отросток; 5) нанести удар кулаком по грудине; 6) проверить пульс, при отсутствии пульса перейти к непрямому массажу сердца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Вопрос 3</w:t>
            </w:r>
          </w:p>
        </w:tc>
      </w:tr>
      <w:tr w:rsidR="00A549F3" w:rsidRPr="00752608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Укажите последовательность действий по восстановлению проходимости дыхательных путей и определению признаков жизни у пострадавшего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риказ Минздрава России от 04.05.2012 № 477н).</w:t>
            </w:r>
          </w:p>
        </w:tc>
      </w:tr>
      <w:tr w:rsidR="00A549F3" w:rsidRPr="00752608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удалить слизь и содержимое желудка; 2) приподнять ноги и расстегнуть поясной ремень, при возможности положить холод на живот</w:t>
            </w:r>
          </w:p>
        </w:tc>
      </w:tr>
      <w:tr w:rsidR="00A549F3" w:rsidRPr="00752608" w:rsidTr="0049325F">
        <w:trPr>
          <w:trHeight w:val="78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1) запрокинуть голову с подъемом подбородка; 2) выдвинуть нижнюю челюсть;                                                                                                                       3) определить наличие дыхания с помощью слуха, зрения и осязания;4) определить наличие кровообращения, проверить пульс на магистральных 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артериях</w:t>
            </w:r>
            <w:proofErr w:type="gramEnd"/>
          </w:p>
        </w:tc>
      </w:tr>
      <w:tr w:rsidR="00A549F3" w:rsidRPr="00752608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1) убедиться в 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отсутствии</w:t>
            </w:r>
            <w:proofErr w:type="gram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пульса на сонной артерии; 2) убедиться в отсутствии признаков дыхания;  3) освободить грудную клетку от одежды и расстегнуть поясной ремень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4</w:t>
            </w:r>
          </w:p>
        </w:tc>
      </w:tr>
      <w:tr w:rsidR="00A549F3" w:rsidRPr="00752608" w:rsidTr="0049325F">
        <w:trPr>
          <w:trHeight w:val="78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Перечень 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состояний</w:t>
            </w:r>
            <w:proofErr w:type="gram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 которых не оказывается первая помощь в соответствии с Приказом Минздрава России от 04.05.2012  № 477н?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F3" w:rsidRPr="00752608" w:rsidRDefault="00A549F3" w:rsidP="0049325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Отсутствие сознания, остановка дыхания и кровообращения.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F3" w:rsidRPr="00752608" w:rsidRDefault="00A549F3" w:rsidP="0049325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Наружные кровотечения, травмы различных областей тела.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F3" w:rsidRPr="00752608" w:rsidRDefault="00A549F3" w:rsidP="004932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Степень сильного алкогольного опьянения, нарушение координации. 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5</w:t>
            </w:r>
          </w:p>
        </w:tc>
      </w:tr>
      <w:tr w:rsidR="00A549F3" w:rsidRPr="00752608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Перечислите мероприятия по проведению сердечно-легочной реанимации до появления признаков жизни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риказ Минздрава России от 04.05.2012 № 477н).</w:t>
            </w:r>
          </w:p>
        </w:tc>
      </w:tr>
      <w:tr w:rsidR="00A549F3" w:rsidRPr="00752608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1) давление руками на грудину пострадавшего; 2) искусственное дыхание «Рот ко рту» (»Рот к носу», с использованием устройства для искусственного дыхания)</w:t>
            </w:r>
          </w:p>
        </w:tc>
      </w:tr>
      <w:tr w:rsidR="00A549F3" w:rsidRPr="00752608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освободить грудную клетку от одежды и расстегнуть поясной ремень; 2) прикрыть двумя пальцами мечевидный отросток; 3) нанести удар кулаком по грудине; 4) проверить пульс, при отсутствии пульса перейти к непрямому массажу сердца</w:t>
            </w:r>
          </w:p>
        </w:tc>
      </w:tr>
      <w:tr w:rsidR="00A549F3" w:rsidRPr="00752608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убедиться в отсутствии пульса на сонной артерии; 2) прикрыть двумя пальцами мечевидный отросток, нанести удар по грудине; 3) перейти к непрямому массажу сердца; 4) сделать вдох искусственного дыхания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6</w:t>
            </w:r>
          </w:p>
        </w:tc>
      </w:tr>
      <w:tr w:rsidR="00A549F3" w:rsidRPr="00752608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Какие предпринимаются действия по поддержанию проходимости дыхательных путей? (приказ Минздрава России от 04.05.2012 № 477н).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до приезда скорой помощи периодически делать «вдох» искусственного дыхания; 2) приложить холод к голове</w:t>
            </w:r>
          </w:p>
        </w:tc>
      </w:tr>
      <w:tr w:rsidR="00A549F3" w:rsidRPr="00752608" w:rsidTr="0049325F">
        <w:trPr>
          <w:trHeight w:val="51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1) придать пострадавшему устойчивое боковое положение; 2) запрокинуть голову с подъемом подбородка; 3) выдвинуть нижнюю челюсть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положить пострадавшего на живот;  2) подогнуть колени; 3) вызвать рвотные позывы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7</w:t>
            </w:r>
          </w:p>
        </w:tc>
      </w:tr>
      <w:tr w:rsidR="00A549F3" w:rsidRPr="00752608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Перечислите мероприятия по обзорному осмотру пострадавшего и временной остановке наружного кровотечения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риказ Минздрава России от 04.05.2012 № 477н).</w:t>
            </w:r>
          </w:p>
        </w:tc>
      </w:tr>
      <w:tr w:rsidR="00A549F3" w:rsidRPr="00752608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прижать к ране сложенную чистую ткань или бинт; 2) уложить пострадавшего в горизонтальное положение; 3) использовать пальцевое прижатие раны; 4) фиксировать повязку косынкой, платком или шапкой-ушанкой</w:t>
            </w:r>
          </w:p>
        </w:tc>
      </w:tr>
      <w:tr w:rsidR="00A549F3" w:rsidRPr="00752608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осмотр пострадавшего на наличие кровотечений; 2) проведение осмотра конечностей; 3) наложение повязок при травмах различных областей тела; 4) придание пострадавшему оптимального положения тела.</w:t>
            </w:r>
          </w:p>
        </w:tc>
      </w:tr>
      <w:tr w:rsidR="00A549F3" w:rsidRPr="00752608" w:rsidTr="0049325F">
        <w:trPr>
          <w:trHeight w:val="52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1) обзорный осмотр пострадавшего на наличие кровотечений; 2) пальцевое прижатие артерии; 3) наложение жгута; 4) максимальное сгибание конечности в суставе; 5) прямое давление на рану; 6) наложение давящей повязки.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8</w:t>
            </w:r>
          </w:p>
        </w:tc>
      </w:tr>
      <w:tr w:rsidR="00A549F3" w:rsidRPr="00752608" w:rsidTr="0049325F">
        <w:trPr>
          <w:trHeight w:val="765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Какие действия оказывающего помощь не относятся к мероприятиям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 (приказ Минздрава России от 04.05.2012 № 477н)?</w:t>
            </w:r>
          </w:p>
        </w:tc>
      </w:tr>
      <w:tr w:rsidR="00A549F3" w:rsidRPr="00752608" w:rsidTr="0049325F">
        <w:trPr>
          <w:trHeight w:val="78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1) осмотр пострадавшего на наличие кровотечений; 2) прекращение воздействия опасных химических веществ на пострадавшего проведением </w:t>
            </w:r>
            <w:proofErr w:type="spellStart"/>
            <w:r w:rsidRPr="007526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клистирования</w:t>
            </w:r>
            <w:proofErr w:type="spellEnd"/>
            <w:r w:rsidRPr="007526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;  3) наложение гипсовых повязок при повреждении конечностей;  4) накрыть сухой чистой тканью, поверх ткани на 20-30 мин. приложить холод </w:t>
            </w:r>
          </w:p>
        </w:tc>
      </w:tr>
      <w:tr w:rsidR="00A549F3" w:rsidRPr="00752608" w:rsidTr="0049325F">
        <w:trPr>
          <w:trHeight w:val="994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1) проведение осмотра головы; 2) проведение осмотра шеи;  3) проведение осмотра груди;  4) проведение осмотра спины; 5) проведение осмотра живота и таза;  6) проведение осмотра конечностей; 7) наложение повязок при травмах различных областей тела, в том числе </w:t>
            </w:r>
            <w:proofErr w:type="spell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окклюзионной</w:t>
            </w:r>
            <w:proofErr w:type="spell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(герметизирующей) при ранении грудной клетки</w:t>
            </w:r>
          </w:p>
        </w:tc>
      </w:tr>
      <w:tr w:rsidR="00A549F3" w:rsidRPr="00752608" w:rsidTr="0049325F">
        <w:trPr>
          <w:trHeight w:val="1122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1) проведение иммобилизации; 2)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 3) местное охлаждение при травмах, термических ожогах и иных воздействиях высоких температур или теплового излучения; 4) термоизоляция при отморожениях и других эффектах воздействия низких температур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9</w:t>
            </w:r>
          </w:p>
        </w:tc>
      </w:tr>
      <w:tr w:rsidR="00A549F3" w:rsidRPr="00752608" w:rsidTr="0049325F">
        <w:trPr>
          <w:trHeight w:val="78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каком этапа производится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 согласно приказу Минздрава России от 04.05.2012 № 477н?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окончании</w:t>
            </w:r>
            <w:proofErr w:type="gram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проведения сердечно-легочной реанимации и появления признаков жизни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после обнаружения пострадавшего и оценки обстановки по обеспечению безопасных условий для оказания первой помощи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после осмотра пострадавшего и временной остановке наружного кровотечения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Укажите последовательность действий по оценке обстановки и обеспечению безопасных условий для оказания первой помощи (приказ Минздрава России от 04.05.2012 № 477н).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удалить слизь и содержимое желудка; 2) приподнять ноги и расстегнуть поясной ремень, при возможности положить холод на живот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1) запрокинуть голову с подъемом подбородка; 2) выдвинуть нижнюю челюсть;</w:t>
            </w:r>
          </w:p>
        </w:tc>
      </w:tr>
      <w:tr w:rsidR="00A549F3" w:rsidRPr="00752608" w:rsidTr="0049325F">
        <w:trPr>
          <w:trHeight w:val="300"/>
        </w:trPr>
        <w:tc>
          <w:tcPr>
            <w:tcW w:w="1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F3" w:rsidRPr="00752608" w:rsidRDefault="00A549F3" w:rsidP="0049325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1) убедиться в </w:t>
            </w:r>
            <w:proofErr w:type="gramStart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отсутствии</w:t>
            </w:r>
            <w:proofErr w:type="gramEnd"/>
            <w:r w:rsidRPr="007526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пульса на сонной артерии; 2) убедиться в отсутствии признаков дыхания;  3) освободить грудную клетку от одежды и расстегнуть поясной ремень</w:t>
            </w:r>
          </w:p>
        </w:tc>
      </w:tr>
    </w:tbl>
    <w:p w:rsidR="00A549F3" w:rsidRDefault="00A549F3" w:rsidP="00A549F3">
      <w:pPr>
        <w:rPr>
          <w:color w:val="FF0000"/>
        </w:rPr>
      </w:pPr>
      <w:bookmarkStart w:id="0" w:name="_GoBack"/>
      <w:bookmarkEnd w:id="0"/>
    </w:p>
    <w:sectPr w:rsidR="00A549F3" w:rsidSect="00716F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F3"/>
    <w:rsid w:val="002F05C6"/>
    <w:rsid w:val="00677461"/>
    <w:rsid w:val="0081543C"/>
    <w:rsid w:val="00A5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9F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549F3"/>
    <w:rPr>
      <w:color w:val="954F72"/>
      <w:u w:val="single"/>
    </w:rPr>
  </w:style>
  <w:style w:type="paragraph" w:customStyle="1" w:styleId="xl67">
    <w:name w:val="xl67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549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549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9F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549F3"/>
    <w:rPr>
      <w:color w:val="954F72"/>
      <w:u w:val="single"/>
    </w:rPr>
  </w:style>
  <w:style w:type="paragraph" w:customStyle="1" w:styleId="xl67">
    <w:name w:val="xl67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549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549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6113</Words>
  <Characters>34850</Characters>
  <Application>Microsoft Office Word</Application>
  <DocSecurity>0</DocSecurity>
  <Lines>290</Lines>
  <Paragraphs>81</Paragraphs>
  <ScaleCrop>false</ScaleCrop>
  <Company>SPecialiST RePack</Company>
  <LinksUpToDate>false</LinksUpToDate>
  <CharactersWithSpaces>40882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VV</cp:lastModifiedBy>
  <cp:revision>2</cp:revision>
  <dcterms:created xsi:type="dcterms:W3CDTF">2023-01-22T17:03:00Z</dcterms:created>
  <dcterms:modified xsi:type="dcterms:W3CDTF">2023-03-03T09:16:00Z</dcterms:modified>
</cp:coreProperties>
</file>