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21" w:rsidRPr="00327621" w:rsidRDefault="00327621" w:rsidP="00327621">
      <w:pPr>
        <w:spacing w:line="858" w:lineRule="atLeast"/>
        <w:outlineLvl w:val="0"/>
        <w:rPr>
          <w:rFonts w:ascii="Arial" w:eastAsia="Times New Roman" w:hAnsi="Arial" w:cs="Arial"/>
          <w:b/>
          <w:bCs/>
          <w:color w:val="222222"/>
          <w:spacing w:val="-2"/>
          <w:kern w:val="36"/>
          <w:sz w:val="66"/>
          <w:szCs w:val="66"/>
          <w:lang w:eastAsia="ru-RU"/>
        </w:rPr>
      </w:pPr>
      <w:bookmarkStart w:id="0" w:name="_GoBack"/>
      <w:bookmarkEnd w:id="0"/>
      <w:r w:rsidRPr="00327621">
        <w:rPr>
          <w:rFonts w:ascii="Arial" w:eastAsia="Times New Roman" w:hAnsi="Arial" w:cs="Arial"/>
          <w:b/>
          <w:bCs/>
          <w:color w:val="222222"/>
          <w:spacing w:val="-2"/>
          <w:kern w:val="36"/>
          <w:sz w:val="66"/>
          <w:szCs w:val="66"/>
          <w:lang w:eastAsia="ru-RU"/>
        </w:rPr>
        <w:t>Г.1.1. Эксплуатация электроустановок. Вопросы теста с ответами.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материале – актуальные вопросы аттестации по промбезопасности в соответствии с информацией с сайта Ростехнадзора. Правильный ответы на вопрос выделены полужирным шрифтом. Обоснование правильного ответа написано под вариантами ответов на вопрос.</w:t>
      </w:r>
    </w:p>
    <w:p w:rsidR="00327621" w:rsidRPr="00327621" w:rsidRDefault="00327621" w:rsidP="00327621">
      <w:pPr>
        <w:spacing w:after="150" w:line="240" w:lineRule="auto"/>
        <w:jc w:val="center"/>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 Что понимается под потребителями электрической энергии?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Лица, приобретающие мощность, в том числе для собственных бытовых и (или) производственных нужд и (или) для последующей продажи.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Лица, приобретающие электрическую энергию для собственных бытовых и (или) производственных нужд.</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 w:anchor="/document/99/901856089/XA00LVA2M9/" w:history="1">
        <w:r w:rsidR="00327621" w:rsidRPr="00327621">
          <w:rPr>
            <w:rFonts w:ascii="Arial" w:eastAsia="Times New Roman" w:hAnsi="Arial" w:cs="Arial"/>
            <w:color w:val="01745C"/>
            <w:sz w:val="21"/>
            <w:szCs w:val="21"/>
            <w:lang w:eastAsia="ru-RU"/>
          </w:rPr>
          <w:t>абз.6</w:t>
        </w:r>
      </w:hyperlink>
      <w:r w:rsidR="00327621" w:rsidRPr="00327621">
        <w:rPr>
          <w:rFonts w:ascii="Arial" w:eastAsia="Times New Roman" w:hAnsi="Arial" w:cs="Arial"/>
          <w:color w:val="222222"/>
          <w:sz w:val="21"/>
          <w:szCs w:val="21"/>
          <w:lang w:eastAsia="ru-RU"/>
        </w:rPr>
        <w:t> ст.3 Федерального закона от 26.03.2003 N 35-ФЗ "Об электроэнергетике"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 На какие электроустановки распространяются требования Правил устройства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На электроустановки переменного тока напряжением до 380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На электроустановки постоянного и переменного тока напряжением до 750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На все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п.1.1.1 Правил устройства электроустановок (ПУЭ). </w:t>
      </w:r>
      <w:hyperlink r:id="rId6"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7"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 Как делятся электроустановки по условиям электробезопасности?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Электроустановки напряжением до 1000 В и 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Электроустановки открытые и закрытые.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Электроустановки с постоянным дежурным персоналом и без постоянного дежурного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Электроустановки общего и специального назначения.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п.1.1.32 Правил устройства электроустановок (ПУЭ). </w:t>
      </w:r>
      <w:hyperlink r:id="rId8"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9"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 На кого распространяется действие Правил технической эксплуатации электроустановок потребителей?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xml:space="preserve">А) На организации независимо от форм собственности и организационно-правовых форм, индивидуальных предпринимателей, эксплуатирующих действующие </w:t>
      </w:r>
      <w:r w:rsidRPr="00327621">
        <w:rPr>
          <w:rFonts w:ascii="Arial" w:eastAsia="Times New Roman" w:hAnsi="Arial" w:cs="Arial"/>
          <w:b/>
          <w:bCs/>
          <w:color w:val="222222"/>
          <w:sz w:val="21"/>
          <w:szCs w:val="21"/>
          <w:lang w:eastAsia="ru-RU"/>
        </w:rPr>
        <w:lastRenderedPageBreak/>
        <w:t>электроустановки напряжением до 220 кВ включительно, и граждан - владельцев электроустановок напряжением 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На организации независимо от форм собственности и организационно-правовых форм, эксплуатирующие действующие электроустановки напряжением до 220 кВ включительно.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На организации независимо от форм собственности и организационно-правовых форм, индивидуальных предпринимателей, эксплуатирующих действующие электроустановки напряжением до 220 кВ включительно, а также на электроустановки электрических станций, блок-станций.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На организации независимо от форм собственности и организационно-правовых форм, индивидуальных предпринимателей, эксплуатирующих действующие электроустановки напряжением до 380 кВ включительно, и граждан - владельцев электроустановок напряжением выше 380 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0" w:anchor="/document/99/901839683/ZAP1BVE35U/" w:tooltip="1.1.2. Правила распространяются на организации, независимо от форм собственности и организационно-правовых форм, индивидуальных предпринимателей и граждан - владельцев электроустановок..." w:history="1">
        <w:r w:rsidR="00327621" w:rsidRPr="00327621">
          <w:rPr>
            <w:rFonts w:ascii="Arial" w:eastAsia="Times New Roman" w:hAnsi="Arial" w:cs="Arial"/>
            <w:color w:val="01745C"/>
            <w:sz w:val="21"/>
            <w:szCs w:val="21"/>
            <w:lang w:eastAsia="ru-RU"/>
          </w:rPr>
          <w:t>п.1.1.2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1"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 Какая ответственность предусмотрена за нарушение правил и норм при эксплуатации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Дисциплинарная.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Уголовная.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Административная.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 соответствии с действующим законодательством.</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2" w:anchor="/document/99/901839683/ZA00MME2OL/" w:history="1">
        <w:r w:rsidR="00327621" w:rsidRPr="00327621">
          <w:rPr>
            <w:rFonts w:ascii="Arial" w:eastAsia="Times New Roman" w:hAnsi="Arial" w:cs="Arial"/>
            <w:color w:val="01745C"/>
            <w:sz w:val="21"/>
            <w:szCs w:val="21"/>
            <w:lang w:eastAsia="ru-RU"/>
          </w:rPr>
          <w:t>п.1.2.10</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 За что в соответствии с Правилами технической эксплуатации электроустановок потребителей несут персональную ответственность работники, непосредственно обслуживающие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За несвоевременное и неудовлетворительное техническое обслуживание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За нарушения, происшедшие по их вине, а также за неправильную ликвидацию ими нарушений в работе электроустановок на обслуживаемом участке.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За нарушения в работе, вызванные низким качеством ремонта.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За нарушения в эксплуатации электротехнологического оборудования.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4" w:anchor="/document/99/901839683/XA00M6S2MI/" w:tooltip="1.2.9. За нарушения в работе электроустановок персональную ответственность несут: руководитель Потребителя и ответственные за электрохозяйство - за невыполнение требований, предусмотренных..." w:history="1">
        <w:r w:rsidR="00327621" w:rsidRPr="00327621">
          <w:rPr>
            <w:rFonts w:ascii="Arial" w:eastAsia="Times New Roman" w:hAnsi="Arial" w:cs="Arial"/>
            <w:color w:val="01745C"/>
            <w:sz w:val="21"/>
            <w:szCs w:val="21"/>
            <w:lang w:eastAsia="ru-RU"/>
          </w:rPr>
          <w:t>абз.3</w:t>
        </w:r>
      </w:hyperlink>
      <w:r w:rsidR="00327621" w:rsidRPr="00327621">
        <w:rPr>
          <w:rFonts w:ascii="Arial" w:eastAsia="Times New Roman" w:hAnsi="Arial" w:cs="Arial"/>
          <w:color w:val="222222"/>
          <w:sz w:val="21"/>
          <w:szCs w:val="21"/>
          <w:lang w:eastAsia="ru-RU"/>
        </w:rPr>
        <w:t> п.1.2.9 Правил технической эксплуатации электроустановок потребителей, утвержденных </w:t>
      </w:r>
      <w:hyperlink r:id="rId15"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 Что должен сделать работник, заметивший неисправности электроустановки или средств 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Сообщить специалисту по охране труда.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Немедленно сообщить об этом своему непосредственному руководителю.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Вызвать ремонтную службу.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Самостоятельно устранить неисправности.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6" w:anchor="/document/99/901839683/ZA00MME2OL/"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п.1.2.10 Правил технической эксплуатации электроустановок потребителей, утвержденных </w:t>
      </w:r>
      <w:hyperlink r:id="rId1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 Как классифицируются помещения в отношении опасности поражения людей электрическим током?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Помещения без повышенной опасности, помещения с повышенной опасностью, опасные помещения, особо опасные помещения.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Б) Помещения без повышенной опасности, помещения с повышенной опасностью, опасные помещения.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Помещения без повышенной опасности, помещения с повышенной опасностью, особо опасные помещения.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Неопасные помещения, помещения с повышенной опасностью, опасные помещения, особо опасные помещения.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п.1.1.13 Правил устройства электроустановок (ПУЭ). </w:t>
      </w:r>
      <w:hyperlink r:id="rId18"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19"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 Какая электроустановка считается действующей?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Исправная электроустановка.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w:t>
      </w:r>
      <w:r w:rsidRPr="00327621">
        <w:rPr>
          <w:rFonts w:ascii="Arial" w:eastAsia="Times New Roman" w:hAnsi="Arial" w:cs="Arial"/>
          <w:b/>
          <w:bCs/>
          <w:color w:val="222222"/>
          <w:sz w:val="21"/>
          <w:szCs w:val="21"/>
          <w:lang w:eastAsia="ru-RU"/>
        </w:rP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Электроустановка, которая находится в постоянной эксплуатации.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Электроустановка, которая находится под напряжением.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 абз.39 раздела Термины, применяемые в Правилах технической эксплуатации электроустановок потребителей, и их определения, Правила технической эксплуатации электроустановок потребителей, утвержденные </w:t>
      </w:r>
      <w:hyperlink r:id="rId20" w:anchor="/document/99/901839683/" w:history="1">
        <w:r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 Какое напряжение должно использоваться для питания переносных электроприемников переменного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выше 380/220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выше 220/127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выше 110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выше 36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п.1.7.148 Правил устройства электроустановок (ПУЭ). Глава 1.7 Заземление и защитные меры электробезопасности (Издание седьмое), утвержденных </w:t>
      </w:r>
      <w:hyperlink r:id="rId21"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 Чем должны отличаться светильники аварийного освещения от светильников рабочего освещения?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Степенью 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Знаками или окраской.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Типом светильника.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Видом источника света.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2" w:anchor="/document/99/901839683/XA00M302ME/" w:tooltip="2.12.3. Светильники аварийного освещения должны отличаться от светильников рабочего освещения знаками или окраской. Светоограждение дымовых труб и других высоких сооружений должно..." w:history="1">
        <w:r w:rsidR="00327621" w:rsidRPr="00327621">
          <w:rPr>
            <w:rFonts w:ascii="Arial" w:eastAsia="Times New Roman" w:hAnsi="Arial" w:cs="Arial"/>
            <w:color w:val="01745C"/>
            <w:sz w:val="21"/>
            <w:szCs w:val="21"/>
            <w:lang w:eastAsia="ru-RU"/>
          </w:rPr>
          <w:t>п.2.12.3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 Какой режим работы нейтрали может быть предусмотрен для электрических сетей напряжением 10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С глухозаземленной нейтралью.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С эффективно заземленной нейтралью.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С изолированной нейтралью и с нейтралью, заземленной через дугогасящий реактор или резистор.</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Любой режим работы.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п.1.2.16 Правил устройства электроустановок (ПУЭ). Глава 1.2 Электроснабжение и электрические сети (Издание седьмое), утвержденных </w:t>
      </w:r>
      <w:hyperlink r:id="rId24"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 Какие электроприемники относятся ко второй категории в отношении обеспечения надежности электроснабжения?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Электроприемники, перерыв электроснабжения которых может повлечь за собой угрозу жизни и здоровью людей, угрозу безопасности государства, значительный материальный ущерб.</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Электроприемники, бесперебойная работа которых необходима для безаварийного останова производства в целях предотвращения угрозы жизни людей, взрывов и пожаров.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абз.4 п.1.2.18 Правил устройства электроустановок (ПУЭ). Глава 1.2 Электроснабжение и электрические сети (Издание седьмое), утвержденных </w:t>
      </w:r>
      <w:hyperlink r:id="rId25"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 Какие электроприемники относятся к первой категории в отношении обеспечения надежности электроснабжения?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Электроприемники, перерыв электроснабжения которых приводит к недопустимым нарушениям технологических процессов производства.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Электроприемники, бесперебойная работа которых необходима для безаварийного останова производства в целях предотвращения угрозы жизни людей, взрывов и пожаров.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абз.2 п.1.2.18 Правил устройства электроустановок (ПУЭ). Глава 1.2 Электроснабжение и электрические сети (Издание седьмое), утвержденных </w:t>
      </w:r>
      <w:hyperlink r:id="rId26"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 Сколько источников питания необходимо для организации электроснабжения электроприемников второй категории?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Два независимых взаимно резервируемых источника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Один источник питания, при условии что перерыв в электроснабжении в случае аварии или ремонта будет не более 8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Три независимых взаимно резервируемых источника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Один источник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п.1.2.20 Правил устройства электроустановок (ПУЭ). Глава 1.2 Электроснабжение и электрические сети (Издание седьмое), утвержденных </w:t>
      </w:r>
      <w:hyperlink r:id="rId27"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 Какое напряжение должно применяться для питания переносных (ручных) светильников, применяемых в помещениях с повышенной опасностью?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выше 36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Не выше 50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выше 127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выше 220 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8" w:anchor="/document/99/901839683/XA00M4M2MN/" w:history="1">
        <w:r w:rsidR="00327621" w:rsidRPr="00327621">
          <w:rPr>
            <w:rFonts w:ascii="Arial" w:eastAsia="Times New Roman" w:hAnsi="Arial" w:cs="Arial"/>
            <w:color w:val="01745C"/>
            <w:sz w:val="21"/>
            <w:szCs w:val="21"/>
            <w:lang w:eastAsia="ru-RU"/>
          </w:rPr>
          <w:t>п.2.12.6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17. К каким распределительным электрическим сетям могут присоединяться источники сварочного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К сетям напряжением не выше 1140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К сетям напряжением не выше 660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К сетям напряжением не выше 380 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30" w:anchor="/document/99/901839683/ZAP1N8S3DR/" w:tooltip="3.1.5. Источники сварочного типа могут присоединяться к распределительным электрическим сетям напряжением не выше 660 В." w:history="1">
        <w:r w:rsidR="00327621" w:rsidRPr="00327621">
          <w:rPr>
            <w:rFonts w:ascii="Arial" w:eastAsia="Times New Roman" w:hAnsi="Arial" w:cs="Arial"/>
            <w:color w:val="01745C"/>
            <w:sz w:val="21"/>
            <w:szCs w:val="21"/>
            <w:lang w:eastAsia="ru-RU"/>
          </w:rPr>
          <w:t>п.3.1.5</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31"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18. Какие помещения относятся к помещениям с повышенной опасностью?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помещения, характеризующиеся наличием сырости или токопроводящей пыли.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помещения, характеризующиеся наличием металлических, земляных, железобетонных и других токопроводящих полов.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помещения, характеризующиеся наличием высокой температуры.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помещения, характеризующиеся возможностью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 с другой.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Любое из перечисленных помещений относится к помещениям с повышенной опасностью.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пп.2 п.1.1.13 Правил устройства электроустановок (ПУЭ). </w:t>
      </w:r>
      <w:hyperlink r:id="rId32"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33"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19. Какие помещения относятся к электропомещениям?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Помещения, в которых находится электрооборудование с напряжением выше 220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Любые помещения с электрооборудованием мощностью выше 10 кВт.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Помещения, в которых находятся любые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п.1.1.5 Правил устройства электроустановок (ПУЭ). </w:t>
      </w:r>
      <w:hyperlink r:id="rId34"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35"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20. Какие помещения называются сырыми?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Помещения, в которых относительная влажность воздуха не превышает 50 %.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Помещения, в которых относительная влажность воздуха превышает 75 %.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Помещения, в которых относительная влажность воздуха не превышает 90 %.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Помещения, в которых относительная влажность воздуха близка к 100 %.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п.1.1.8 Правил устройства электроустановок (ПУЭ). </w:t>
      </w:r>
      <w:hyperlink r:id="rId36"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37"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21. Какие помещения относятся к влажным?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Помещения, в которых относительная влажность воздуха больше 60 %, но не превышает 75 %.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Помещения, в которых относительная влажность воздуха не превышает 75 %.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Помещения, в которых относительная влажность воздуха больше 75 %, но не превышает 90 %.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Помещения, в которых относительная влажность воздуха близка к 100 %.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п.1.1.7 Правил устройства электроустановок (ПУЭ). </w:t>
      </w:r>
      <w:hyperlink r:id="rId38"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39"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22. Какие помещения называются сухими?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Помещения, в которых относительная влажность воздуха не превышает 60 %.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Помещения, в которых относительная влажность воздуха не превышает 75 %.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Помещения, в которых относительная влажность воздуха не превышает 90 %.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Помещения, в которых относительная влажность воздуха близка к 100 %.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п.1.1.6 Правил устройства электроустановок (ПУЭ). </w:t>
      </w:r>
      <w:hyperlink r:id="rId40" w:anchor="/document/97/75011/Par75/" w:history="1">
        <w:r w:rsidRPr="00327621">
          <w:rPr>
            <w:rFonts w:ascii="Arial" w:eastAsia="Times New Roman" w:hAnsi="Arial" w:cs="Arial"/>
            <w:color w:val="01745C"/>
            <w:sz w:val="21"/>
            <w:szCs w:val="21"/>
            <w:lang w:eastAsia="ru-RU"/>
          </w:rPr>
          <w:t>Глава 1.1</w:t>
        </w:r>
      </w:hyperlink>
      <w:r w:rsidRPr="00327621">
        <w:rPr>
          <w:rFonts w:ascii="Arial" w:eastAsia="Times New Roman" w:hAnsi="Arial" w:cs="Arial"/>
          <w:color w:val="222222"/>
          <w:sz w:val="21"/>
          <w:szCs w:val="21"/>
          <w:lang w:eastAsia="ru-RU"/>
        </w:rPr>
        <w:t> Общая часть (Издание седьмое), утвержденных </w:t>
      </w:r>
      <w:hyperlink r:id="rId41"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23. В течение какого срока проводится комплексное опробование работы линии электропередачи перед приемкой в эксплуатацию?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течение 12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В течение 24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 течение 48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 течение 72 часов.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42" w:anchor="/document/99/901839683/ZAP1H5O39C/" w:tooltip="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w:history="1">
        <w:r w:rsidR="00327621" w:rsidRPr="00327621">
          <w:rPr>
            <w:rFonts w:ascii="Arial" w:eastAsia="Times New Roman" w:hAnsi="Arial" w:cs="Arial"/>
            <w:color w:val="01745C"/>
            <w:sz w:val="21"/>
            <w:szCs w:val="21"/>
            <w:lang w:eastAsia="ru-RU"/>
          </w:rPr>
          <w:t>п.1.3.7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4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24. Можно ли принимать в эксплуатацию электроустановки с дефектами и недоделками?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Можно, если недоделки будут устранены в течение недели со дня приемки.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Можно, если на это есть разрешение органов Ростехнадзора.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Можно, если имеющиеся дефекты не влияют на работу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Приемка в эксплуатацию электроустановок с недоделками не допускается.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44" w:anchor="/document/99/901839683/ZAP17AO35U/" w:tooltip="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w:history="1">
        <w:r w:rsidR="00327621" w:rsidRPr="00327621">
          <w:rPr>
            <w:rFonts w:ascii="Arial" w:eastAsia="Times New Roman" w:hAnsi="Arial" w:cs="Arial"/>
            <w:color w:val="01745C"/>
            <w:sz w:val="21"/>
            <w:szCs w:val="21"/>
            <w:lang w:eastAsia="ru-RU"/>
          </w:rPr>
          <w:t>п.1.3.8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45"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25. 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течение 12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течение 24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 течение 36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 течение 72 часов.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46" w:anchor="/document/99/901839683/ZAP1H5O39C/" w:tooltip="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w:history="1">
        <w:r w:rsidR="00327621" w:rsidRPr="00327621">
          <w:rPr>
            <w:rFonts w:ascii="Arial" w:eastAsia="Times New Roman" w:hAnsi="Arial" w:cs="Arial"/>
            <w:color w:val="01745C"/>
            <w:sz w:val="21"/>
            <w:szCs w:val="21"/>
            <w:lang w:eastAsia="ru-RU"/>
          </w:rPr>
          <w:t>п.1.3.7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4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26. За что несут ответственность руководитель организации и ответственные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За невыполнение требований, предусмотренных Правилами технической эксплуатации электроустановок потребителей и должностными инструкциями.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За несвоевременное и неудовлетворительное техническое обслуживание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За нарушения, произошедшие по их вине, а также за неправильную ликвидацию ими нарушений в работе электроустановок на обслуживаемом участке.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За нарушения в эксплуатации электротехнологического оборудования.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48" w:anchor="/document/99/901839683/XA00M6S2MI/" w:tooltip="1.2.9. За нарушения в работе электроустановок персональную ответственность несут: руководитель Потребителя и ответственные за электрохозяйство - за невыполнение требований, предусмотренных..."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п.1.2.9 Правил технической эксплуатации электроустановок потребителей, утвержденных </w:t>
      </w:r>
      <w:hyperlink r:id="rId4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27. Кто имеет право на технологическое присоединение построенных ими линий электропередачи к электрическим сетям?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юридические лица.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физические лица.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физические лица, зарегистрированные в качестве предпринимателя.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Любые лица.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0" w:anchor="/document/99/901919551/ZAP2KRK3HG/" w:tooltip="площадок и операторов электронных площадок установленным Требованиям" w:history="1">
        <w:r w:rsidR="00327621" w:rsidRPr="00327621">
          <w:rPr>
            <w:rFonts w:ascii="Arial" w:eastAsia="Times New Roman" w:hAnsi="Arial" w:cs="Arial"/>
            <w:color w:val="01745C"/>
            <w:sz w:val="21"/>
            <w:szCs w:val="21"/>
            <w:lang w:eastAsia="ru-RU"/>
          </w:rPr>
          <w:t>п.4</w:t>
        </w:r>
      </w:hyperlink>
      <w:r w:rsidR="00327621" w:rsidRPr="00327621">
        <w:rPr>
          <w:rFonts w:ascii="Arial" w:eastAsia="Times New Roman" w:hAnsi="Arial" w:cs="Arial"/>
          <w:color w:val="222222"/>
          <w:sz w:val="21"/>
          <w:szCs w:val="21"/>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51" w:anchor="/document/99/901919551/" w:history="1">
        <w:r w:rsidR="00327621" w:rsidRPr="00327621">
          <w:rPr>
            <w:rFonts w:ascii="Arial" w:eastAsia="Times New Roman" w:hAnsi="Arial" w:cs="Arial"/>
            <w:color w:val="01745C"/>
            <w:sz w:val="21"/>
            <w:szCs w:val="21"/>
            <w:lang w:eastAsia="ru-RU"/>
          </w:rPr>
          <w:t>постановлением Правительства РФ от 27.12.2004 N 861</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28. Какому административному штрафу могут быть подвергнуты юридические лица за ввод в эксплуатацию энергопотребляющих объектов без разрешения соответствующих органов?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От десяти до двадцати тысяч рублей или административное приостановление деятельности на срок до девяноста суток.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От двухсот до трехсот тысяч рублей или административное приостановление деятельности на срок до девяноста суток.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От ста до двухсот тысяч рублей.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От тридцати до пятидесяти тысяч рублей или административное приостановление деятельности на срок до тридцати суток.</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2" w:anchor="/document/99/901807667/XA00MAE2NC/" w:history="1">
        <w:r w:rsidR="00327621" w:rsidRPr="00327621">
          <w:rPr>
            <w:rFonts w:ascii="Arial" w:eastAsia="Times New Roman" w:hAnsi="Arial" w:cs="Arial"/>
            <w:color w:val="01745C"/>
            <w:sz w:val="21"/>
            <w:szCs w:val="21"/>
            <w:lang w:eastAsia="ru-RU"/>
          </w:rPr>
          <w:t>ст.9.9</w:t>
        </w:r>
      </w:hyperlink>
      <w:r w:rsidR="00327621" w:rsidRPr="00327621">
        <w:rPr>
          <w:rFonts w:ascii="Arial" w:eastAsia="Times New Roman" w:hAnsi="Arial" w:cs="Arial"/>
          <w:color w:val="222222"/>
          <w:sz w:val="21"/>
          <w:szCs w:val="21"/>
          <w:lang w:eastAsia="ru-RU"/>
        </w:rPr>
        <w:t> КоАП РФ</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29. Какое административное наказание может быть наложено на юридических лиц за нарушение правил пользования электрической и тепловой энергией?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Наложение административного штрафа в размере от пяти до десяти тысяч рублей.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Наложение административного штрафа от двадцати тысяч до сорока тысяч рублей или административное приостановление деятельности на срок до девяноста суток.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Административное приостановление деятельности на срок до ста суток.</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3" w:anchor="/document/99/901807667/XA00MBI2NI/" w:history="1">
        <w:r w:rsidR="00327621" w:rsidRPr="00327621">
          <w:rPr>
            <w:rFonts w:ascii="Arial" w:eastAsia="Times New Roman" w:hAnsi="Arial" w:cs="Arial"/>
            <w:color w:val="01745C"/>
            <w:sz w:val="21"/>
            <w:szCs w:val="21"/>
            <w:lang w:eastAsia="ru-RU"/>
          </w:rPr>
          <w:t>ст.9.11</w:t>
        </w:r>
      </w:hyperlink>
      <w:r w:rsidR="00327621" w:rsidRPr="00327621">
        <w:rPr>
          <w:rFonts w:ascii="Arial" w:eastAsia="Times New Roman" w:hAnsi="Arial" w:cs="Arial"/>
          <w:color w:val="222222"/>
          <w:sz w:val="21"/>
          <w:szCs w:val="21"/>
          <w:lang w:eastAsia="ru-RU"/>
        </w:rPr>
        <w:t> КоАП РФ</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30. Какому административному штрафу могут быть подвергнуты юридические лица за повреждение электрических сетей напряжением свыше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От десяти тысяч до двадцати тысяч рублей.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От тридцати тысяч до сорока тысяч рублей.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От сорока пяти тысяч до шестидесяти тысяч рублей.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От шестидесяти тысяч до восьмидесяти тысяч рублей.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4" w:anchor="/document/99/901807667/XA00M9A2N6/" w:history="1">
        <w:r w:rsidR="00327621" w:rsidRPr="00327621">
          <w:rPr>
            <w:rFonts w:ascii="Arial" w:eastAsia="Times New Roman" w:hAnsi="Arial" w:cs="Arial"/>
            <w:color w:val="01745C"/>
            <w:sz w:val="21"/>
            <w:szCs w:val="21"/>
            <w:lang w:eastAsia="ru-RU"/>
          </w:rPr>
          <w:t>ч.2</w:t>
        </w:r>
      </w:hyperlink>
      <w:r w:rsidR="00327621" w:rsidRPr="00327621">
        <w:rPr>
          <w:rFonts w:ascii="Arial" w:eastAsia="Times New Roman" w:hAnsi="Arial" w:cs="Arial"/>
          <w:color w:val="222222"/>
          <w:sz w:val="21"/>
          <w:szCs w:val="21"/>
          <w:lang w:eastAsia="ru-RU"/>
        </w:rPr>
        <w:t> ст.9.7 КоАП РФ</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31. На какие категории подразделяется электротехнический персонал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На оперативный, административный и ремонтный.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Б) На административно-технический и оперативно-ремонтный.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На административно-технический, оперативный, оперативно-ремонтный и ремонтный.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На оперативный, оперативно-ремонтный и ремонтный.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5" w:anchor="/document/99/901839683/XA00MBO2NG/" w:history="1">
        <w:r w:rsidR="00327621" w:rsidRPr="00327621">
          <w:rPr>
            <w:rFonts w:ascii="Arial" w:eastAsia="Times New Roman" w:hAnsi="Arial" w:cs="Arial"/>
            <w:color w:val="01745C"/>
            <w:sz w:val="21"/>
            <w:szCs w:val="21"/>
            <w:lang w:eastAsia="ru-RU"/>
          </w:rPr>
          <w:t>п.1.4.1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5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32. У каких потребителей можно не назначать ответственного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У потребителей,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660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У потребителей, установленная мощность электроустановок которых не превышает 10 кВ×А.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7" w:anchor="/document/99/901839683/ZAP1SUQ3AC/" w:history="1">
        <w:r w:rsidR="00327621" w:rsidRPr="00327621">
          <w:rPr>
            <w:rFonts w:ascii="Arial" w:eastAsia="Times New Roman" w:hAnsi="Arial" w:cs="Arial"/>
            <w:color w:val="01745C"/>
            <w:sz w:val="21"/>
            <w:szCs w:val="21"/>
            <w:lang w:eastAsia="ru-RU"/>
          </w:rPr>
          <w:t>п.1.2.4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5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33. Что из перечисленного не входит в обязанности ответственного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Контроль наличия, своевременности проверок и испытаний средств защиты в электроустановках, средств пожаротушения и инструмента.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Организация проведения расчетов потребности Потребителя в электрической энергии и осуществление контроля за ее расходованием.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Непосредственное обслуживание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Организация разработки и ведения необходимой документации по вопросам организации эксплуатации электроустановок.</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59" w:anchor="/document/99/901839683/XA00MA62N9/" w:history="1">
        <w:r w:rsidR="00327621" w:rsidRPr="00327621">
          <w:rPr>
            <w:rFonts w:ascii="Arial" w:eastAsia="Times New Roman" w:hAnsi="Arial" w:cs="Arial"/>
            <w:color w:val="01745C"/>
            <w:sz w:val="21"/>
            <w:szCs w:val="21"/>
            <w:lang w:eastAsia="ru-RU"/>
          </w:rPr>
          <w:t>п.1.2.6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6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34. Как часто проводится проверка знаний по электробезопасности для электротехнического персонала, непосредственно не организующего и не проводящего работы по обслуживанию действующих электроустановок или не выполняющего в них наладочные, электромонтажные, ремонтные работы или профилактические испытания, а также для персонала, не имеющего право выдачи нарядов, распоряжений, ведения оперативных переговоров?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реже одного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раза в два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Не реже одного раза в три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пять лет.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61" w:anchor="/document/99/901839683/XA00MA02N0/" w:history="1">
        <w:r w:rsidR="00327621" w:rsidRPr="00327621">
          <w:rPr>
            <w:rFonts w:ascii="Arial" w:eastAsia="Times New Roman" w:hAnsi="Arial" w:cs="Arial"/>
            <w:color w:val="01745C"/>
            <w:sz w:val="21"/>
            <w:szCs w:val="21"/>
            <w:lang w:eastAsia="ru-RU"/>
          </w:rPr>
          <w:t>абз.3</w:t>
        </w:r>
      </w:hyperlink>
      <w:r w:rsidR="00327621" w:rsidRPr="00327621">
        <w:rPr>
          <w:rFonts w:ascii="Arial" w:eastAsia="Times New Roman" w:hAnsi="Arial" w:cs="Arial"/>
          <w:color w:val="222222"/>
          <w:sz w:val="21"/>
          <w:szCs w:val="21"/>
          <w:lang w:eastAsia="ru-RU"/>
        </w:rPr>
        <w:t> п.1.4.20 Правил технической эксплуатации электроустановок потребителей, утвержденных </w:t>
      </w:r>
      <w:hyperlink r:id="rId6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35. Какая периодичность проверки знаний по электробезопасности установлена для персонала, обслуживающего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реже одного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раза в два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Не реже одного раза в три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пять лет.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63" w:anchor="/document/99/901839683/XA00MA02N0/"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п.1.4.20 Правил технической эксплуатации электроустановок потребителей, утвержденных </w:t>
      </w:r>
      <w:hyperlink r:id="rId6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36. В каком из перечисленных случаев проводится внеочередная проверка знаний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при введении в действие у Потребителя новых или переработанных норм и правил.</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по требованию органов государственного надзора и контроля.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при проверке знаний после получения неудовлетворительной оценки.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при перерыве в работе в данной должности более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В любом из перечисленных случаев.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65" w:anchor="/document/99/901839683/XA00M2M2MA/" w:history="1">
        <w:r w:rsidR="00327621" w:rsidRPr="00327621">
          <w:rPr>
            <w:rFonts w:ascii="Arial" w:eastAsia="Times New Roman" w:hAnsi="Arial" w:cs="Arial"/>
            <w:color w:val="01745C"/>
            <w:sz w:val="21"/>
            <w:szCs w:val="21"/>
            <w:lang w:eastAsia="ru-RU"/>
          </w:rPr>
          <w:t>п.1.4.23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6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37. В течение какого срока со дня последней проверки знаний работники, получившие неудовлетворительную оценку, могут пройти повторную проверку знаний?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позднее 6 месяцев со дня последней проверки.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позднее 4 месяцев со дня последней проверки.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позднее 3 месяцев со дня последней проверки.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позднее 2 месяцев со дня последней проверки.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Не позднее 1 месяца со дня последней проверки.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67" w:anchor="/document/99/901839683/XA00MBI2ND/" w:history="1">
        <w:r w:rsidR="00327621" w:rsidRPr="00327621">
          <w:rPr>
            <w:rFonts w:ascii="Arial" w:eastAsia="Times New Roman" w:hAnsi="Arial" w:cs="Arial"/>
            <w:color w:val="01745C"/>
            <w:sz w:val="21"/>
            <w:szCs w:val="21"/>
            <w:lang w:eastAsia="ru-RU"/>
          </w:rPr>
          <w:t>п.1.4.22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6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38. Какой персонал относится к электротехнологическому?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Персонал, который проводит обслуживание электротехнологических установок,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Персонал, который проводит ремонт и обслуживание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Персонал, который проводит монтаж, наладку и испытание электротехнологического оборудования.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Персонал, который не попадает под определение электротехнического.</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69" w:anchor="/document/99/901839683/XA00M7S2MM/" w:history="1">
        <w:r w:rsidR="00327621" w:rsidRPr="00327621">
          <w:rPr>
            <w:rFonts w:ascii="Arial" w:eastAsia="Times New Roman" w:hAnsi="Arial" w:cs="Arial"/>
            <w:color w:val="01745C"/>
            <w:sz w:val="21"/>
            <w:szCs w:val="21"/>
            <w:lang w:eastAsia="ru-RU"/>
          </w:rPr>
          <w:t>п.1.4.3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7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39. 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Ответственный за электрохозяйство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Руководитель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Технический руководитель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Инспектор Ростехнадзора.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71" w:anchor="/document/99/901839683/XA00M7S2MM/" w:history="1">
        <w:r w:rsidR="00327621" w:rsidRPr="00327621">
          <w:rPr>
            <w:rFonts w:ascii="Arial" w:eastAsia="Times New Roman" w:hAnsi="Arial" w:cs="Arial"/>
            <w:color w:val="01745C"/>
            <w:sz w:val="21"/>
            <w:szCs w:val="21"/>
            <w:lang w:eastAsia="ru-RU"/>
          </w:rPr>
          <w:t>абз.4</w:t>
        </w:r>
      </w:hyperlink>
      <w:r w:rsidR="00327621" w:rsidRPr="00327621">
        <w:rPr>
          <w:rFonts w:ascii="Arial" w:eastAsia="Times New Roman" w:hAnsi="Arial" w:cs="Arial"/>
          <w:color w:val="222222"/>
          <w:sz w:val="21"/>
          <w:szCs w:val="21"/>
          <w:lang w:eastAsia="ru-RU"/>
        </w:rPr>
        <w:t> п.1.4.3 Правил технической эксплуатации электроустановок потребителей, утвержденных </w:t>
      </w:r>
      <w:hyperlink r:id="rId7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40. В течение какого срока должна проводиться стажировка электротехнического персонала на рабочем месте до назначения на самостоятельную работу?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От 1 до 3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От 2 до 3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От 2 до 4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От 2 до 14 смен.</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73" w:anchor="/document/99/901839683/XA00M9G2MU/" w:history="1">
        <w:r w:rsidR="00327621" w:rsidRPr="00327621">
          <w:rPr>
            <w:rFonts w:ascii="Arial" w:eastAsia="Times New Roman" w:hAnsi="Arial" w:cs="Arial"/>
            <w:color w:val="01745C"/>
            <w:sz w:val="21"/>
            <w:szCs w:val="21"/>
            <w:lang w:eastAsia="ru-RU"/>
          </w:rPr>
          <w:t>п.1.4.11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7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41. В течение какого срока проводится дублирование перед допуском электротехнического персонала к самостоятельной работе?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От 1 до 5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От 2 до 4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От 2 до 12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От 2 до 14 смен.</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75" w:anchor="/document/99/901839683/XA00MBK2NE/" w:tooltip="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п.1.4.14 Правил технической эксплуатации электроустановок потребителей, утвержденных </w:t>
      </w:r>
      <w:hyperlink r:id="rId7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42. Какие виды инструктажа проводятся с административно-техническим персоналом?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Вводный и целевой (при необходимости) инструктажи по охране труда.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Вводный, первичный на рабочем месте, повторный, внеплановый и целевой инструктажи по охране труда, а также инструктаж по пожарной 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Вводный, первичный на рабочем месте, повторный, внеплановый и целевой инструктажи по охране труда.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77" w:anchor="/document/99/901839683/XA00MAI2N9/" w:history="1">
        <w:r w:rsidR="00327621" w:rsidRPr="00327621">
          <w:rPr>
            <w:rFonts w:ascii="Arial" w:eastAsia="Times New Roman" w:hAnsi="Arial" w:cs="Arial"/>
            <w:color w:val="01745C"/>
            <w:sz w:val="21"/>
            <w:szCs w:val="21"/>
            <w:lang w:eastAsia="ru-RU"/>
          </w:rPr>
          <w:t>п.1.4.5.1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7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43. Какие виды инструктажа проводятся с оперативным и оперативно-ремонтным персоналом?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Вводный и целевой (при необходимости) инструктажи по охране труда.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Вводный, первичный на рабочем месте, повторный, внеплановый и целевой инструктажи по охране труда, а также инструктаж по пожарной 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Вводный, первичный на рабочем месте, повторный, внеплановый и целевой инструктажи по охране труда.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79" w:anchor="/document/99/901839683/XA00MAI2N9/" w:history="1">
        <w:r w:rsidR="00327621" w:rsidRPr="00327621">
          <w:rPr>
            <w:rFonts w:ascii="Arial" w:eastAsia="Times New Roman" w:hAnsi="Arial" w:cs="Arial"/>
            <w:color w:val="01745C"/>
            <w:sz w:val="21"/>
            <w:szCs w:val="21"/>
            <w:lang w:eastAsia="ru-RU"/>
          </w:rPr>
          <w:t>п.1.4.5.2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8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44. У каких Потребителей электрической энергии должно быть организовано оперативное диспетчерское управление электрооборудованием?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У Потребителей, имеющих собственные источники электрической энергии.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у Потребителей, имеющих электроустановки напряжением свыше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У всех Потребителей, независимо от вида используемого электрооборудования.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81" w:anchor="/document/99/901839683/XA00M862N3/" w:tooltip="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w:history="1">
        <w:r w:rsidR="00327621" w:rsidRPr="00327621">
          <w:rPr>
            <w:rFonts w:ascii="Arial" w:eastAsia="Times New Roman" w:hAnsi="Arial" w:cs="Arial"/>
            <w:color w:val="01745C"/>
            <w:sz w:val="21"/>
            <w:szCs w:val="21"/>
            <w:lang w:eastAsia="ru-RU"/>
          </w:rPr>
          <w:t>п.1.5.8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8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45. Что находится в оперативном управлении старшего работника из числа оперативного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А) Только оборудование, линии электропередачи и токопроводы.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устройства релейной защиты, аппаратура системы противоаварийной и режимной автоматики.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средства диспетчерского и технологического управления.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Все перечисленные устройства и оборудование,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83" w:anchor="/document/99/901839683/XA00MAE2NF/" w:tooltip="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w:history="1">
        <w:r w:rsidR="00327621" w:rsidRPr="00327621">
          <w:rPr>
            <w:rFonts w:ascii="Arial" w:eastAsia="Times New Roman" w:hAnsi="Arial" w:cs="Arial"/>
            <w:color w:val="01745C"/>
            <w:sz w:val="21"/>
            <w:szCs w:val="21"/>
            <w:lang w:eastAsia="ru-RU"/>
          </w:rPr>
          <w:t>п.1.5.12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8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46. Что находится в оперативном ведении старшего работника из числа оперативного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оборудование, линии электропередачи, токопроводы и средства диспетчерского и технологического управления.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устройства релейной защиты, аппаратура системы противоаварийной и режимной автоматики.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Все перечисленные устройства и оборудование,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85" w:anchor="/document/99/901839683/XA00MB02NI/" w:tooltip="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w:history="1">
        <w:r w:rsidR="00327621" w:rsidRPr="00327621">
          <w:rPr>
            <w:rFonts w:ascii="Arial" w:eastAsia="Times New Roman" w:hAnsi="Arial" w:cs="Arial"/>
            <w:color w:val="01745C"/>
            <w:sz w:val="21"/>
            <w:szCs w:val="21"/>
            <w:lang w:eastAsia="ru-RU"/>
          </w:rPr>
          <w:t>п.1.5.13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8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47. Что составляет комплекс технических средств автоматизированной системы управления электроснабжением?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средства передачи информации.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средства обработки и отображения информации.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средства сбора информации и вспомогательные системы.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Все перечисленное.</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87" w:anchor="/document/99/901839683/XA00M8K2NB/" w:tooltip="1.5.48. В состав комплекса технических средств АСУЭ должны входить: средства сбора и передачи информации (датчики информации, каналы связи, устройства телемеханики, аппаратура передачи..." w:history="1">
        <w:r w:rsidR="00327621" w:rsidRPr="00327621">
          <w:rPr>
            <w:rFonts w:ascii="Arial" w:eastAsia="Times New Roman" w:hAnsi="Arial" w:cs="Arial"/>
            <w:color w:val="01745C"/>
            <w:sz w:val="21"/>
            <w:szCs w:val="21"/>
            <w:lang w:eastAsia="ru-RU"/>
          </w:rPr>
          <w:t>п.1.5.48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8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48. Какая техническая документация должна быть у каждого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генеральный план, утвержденная проектная документация, акты приемки скрытых работ, испытаний и наладки электрооборудования, приемки электроустановок в эксплуатацию.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исполнительные рабочие схемы первичных и вторичных электрических соединений и 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производственные инструкции по эксплуатации электроустановок, должностные инструкции, инструкции по охране труда и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Вся перечисленная документация обязательно должна быть у каждого потребителя.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89" w:anchor="/document/99/901839683/XA00MEG2NB/" w:tooltip="1.8.1. У каждого Потребителя должна быть следующая техническая документация: генеральный план с нанесенными зданиями, сооружениями и подземными электротехническими коммуникациями;.." w:history="1">
        <w:r w:rsidR="00327621" w:rsidRPr="00327621">
          <w:rPr>
            <w:rFonts w:ascii="Arial" w:eastAsia="Times New Roman" w:hAnsi="Arial" w:cs="Arial"/>
            <w:color w:val="01745C"/>
            <w:sz w:val="21"/>
            <w:szCs w:val="21"/>
            <w:lang w:eastAsia="ru-RU"/>
          </w:rPr>
          <w:t>п.1.8.1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9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49. Как часто должен пересматриваться Перечень технической документации структурного подразделения, утверждаемый техническим руководителем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реже одного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раза в два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Не реже одного раза в три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пять лет.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91" w:anchor="/document/99/901839683/XA00MF22NE/"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п.1.8.2 Правил технической эксплуатации электроустановок потребителей, утвержденных </w:t>
      </w:r>
      <w:hyperlink r:id="rId9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50. Как часто должна проводиться проверка электрических схем электроустановок на соответствие фактическим эксплуатационным?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реже одного раза в полгода с отметкой о проверке.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раза в год с отметкой о проверке.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Не реже одного раза в два года с отметкой о проверке.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три года с отметкой о проверке.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Не реже одного раза в пять лет с отметкой о проверке.</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93" w:anchor="/document/99/901839683/ZA01M4I3C3/" w:tooltip="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 w:history="1">
        <w:r w:rsidR="00327621" w:rsidRPr="00327621">
          <w:rPr>
            <w:rFonts w:ascii="Arial" w:eastAsia="Times New Roman" w:hAnsi="Arial" w:cs="Arial"/>
            <w:color w:val="01745C"/>
            <w:sz w:val="21"/>
            <w:szCs w:val="21"/>
            <w:lang w:eastAsia="ru-RU"/>
          </w:rPr>
          <w:t>п.1.8.5</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9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51. У кого должен находиться комплект оперативных схем электроустановок отдельного участка?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На рабочем месте ответственного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На рабочем месте оперативного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На рабочем месте технического руководителя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У всех перечисленных должно быть по комплекту схем.</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95" w:anchor="/document/99/901839683/XA00MF22O7/" w:tooltip="1.8.6. Комплект схем электроснабжения должен находиться у ответственного за электрохозяйство на его рабочем месте. Оперативные схемы электроустановок данного цеха, участка (подразделения).."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п.1.8.6 Правил технической эксплуатации электроустановок потребителей, утвержденных </w:t>
      </w:r>
      <w:hyperlink r:id="rId9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52. Как часто должны пересматриваться производственные инструкции по эксплуатации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Периодически, раз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В случае изменений условий эксплуатации, но не реже одного раза в три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Периодически, но не реже одного раза в пять лет.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97" w:anchor="/document/99/901839683/XA00MDS2N7/" w:tooltip="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w:history="1">
        <w:r w:rsidR="00327621" w:rsidRPr="00327621">
          <w:rPr>
            <w:rFonts w:ascii="Arial" w:eastAsia="Times New Roman" w:hAnsi="Arial" w:cs="Arial"/>
            <w:color w:val="01745C"/>
            <w:sz w:val="21"/>
            <w:szCs w:val="21"/>
            <w:lang w:eastAsia="ru-RU"/>
          </w:rPr>
          <w:t>п.1.8.8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9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53. Какими нормативно-техническими документами необходимо руководствоваться при установке силовых трансформаторов?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Правилами технической эксплуатации электроустановок потребителей.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Правилами по охране труда при эксплуатации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Правилами устройства электроустановок и нормами технологического проектирования подстанций.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Всеми перечисленными документами.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99" w:anchor="/document/99/901839683/XA00MDK2NQ/" w:tooltip="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 Транспортирование,.." w:history="1">
        <w:r w:rsidR="00327621" w:rsidRPr="00327621">
          <w:rPr>
            <w:rFonts w:ascii="Arial" w:eastAsia="Times New Roman" w:hAnsi="Arial" w:cs="Arial"/>
            <w:color w:val="01745C"/>
            <w:sz w:val="21"/>
            <w:szCs w:val="21"/>
            <w:lang w:eastAsia="ru-RU"/>
          </w:rPr>
          <w:t>п.2.1.1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0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54. Какой запас трансформаторного масла должен храниться у Потребителя, имеющего на балансе маслонаполненное оборудование?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Неснижаемый запас не менее 110% объема наиболее вместимого аппарата.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Минимальный запас на одну замену масла.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Неснижаемый запас не менее 100% объема всех трансформаторов.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регламентируется.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01" w:anchor="/document/99/901839683/ZAP1FOC36N/" w:tooltip="2.1.38. Потребитель, имеющий на балансе маслонаполненное оборудование, должен хранить неснижаемый запас изоляционного масла ее менее 110% объема наиболее вместимого аппарата." w:history="1">
        <w:r w:rsidR="00327621" w:rsidRPr="00327621">
          <w:rPr>
            <w:rFonts w:ascii="Arial" w:eastAsia="Times New Roman" w:hAnsi="Arial" w:cs="Arial"/>
            <w:color w:val="01745C"/>
            <w:sz w:val="21"/>
            <w:szCs w:val="21"/>
            <w:lang w:eastAsia="ru-RU"/>
          </w:rPr>
          <w:t>п.2.1.38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0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55. Кто дает разрешение на проведение земляных работ вблизи кабельных трасс?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организация, эксплуатирующая кабельные линии.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организация, по территории которой проходят кабельные линии.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Территориальный орган Ростехнадзора.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Организация, по территории которой проходит кабельная линия, и организация, эксплуатирующая кабельную линию.</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03" w:anchor="/document/99/901839683/ZAP1LFU38R/" w:tooltip="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w:history="1">
        <w:r w:rsidR="00327621" w:rsidRPr="00327621">
          <w:rPr>
            <w:rFonts w:ascii="Arial" w:eastAsia="Times New Roman" w:hAnsi="Arial" w:cs="Arial"/>
            <w:color w:val="01745C"/>
            <w:sz w:val="21"/>
            <w:szCs w:val="21"/>
            <w:lang w:eastAsia="ru-RU"/>
          </w:rPr>
          <w:t>п.2.4.23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0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56. До какой максимальной глубины в местах нахождения кабелей разрешается рыть траншеи землеройными машинами?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1,0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0,4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0,6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Рыть траншеи разрешается только с помощью лопат.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05" w:anchor="/document/99/901839683/XA00M7Q2MR/" w:tooltip="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w:history="1">
        <w:r w:rsidR="00327621" w:rsidRPr="00327621">
          <w:rPr>
            <w:rFonts w:ascii="Arial" w:eastAsia="Times New Roman" w:hAnsi="Arial" w:cs="Arial"/>
            <w:color w:val="01745C"/>
            <w:sz w:val="21"/>
            <w:szCs w:val="21"/>
            <w:lang w:eastAsia="ru-RU"/>
          </w:rPr>
          <w:t>п.2.4.24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0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57. В каком из перечисленных случаев электродвигатели должны быть немедленно отключены от питающей сети?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при появлении дыма или первых признаках появления огня.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при поломке приводного механизма.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при нагреве подшипников сверх установленной температуры.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при несчастном случае с персоналом.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В любом из перечисленных случаев.</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07" w:anchor="/document/99/901839683/XA00MFI2NI/" w:tooltip="2.5.16. Электродвигатели должны быть немедленно отключены от сети в следующих случаях: при несчастных случаях с людьми; появлении дыма или огня из корпуса электродвигателя, а также..." w:history="1">
        <w:r w:rsidR="00327621" w:rsidRPr="00327621">
          <w:rPr>
            <w:rFonts w:ascii="Arial" w:eastAsia="Times New Roman" w:hAnsi="Arial" w:cs="Arial"/>
            <w:color w:val="01745C"/>
            <w:sz w:val="21"/>
            <w:szCs w:val="21"/>
            <w:lang w:eastAsia="ru-RU"/>
          </w:rPr>
          <w:t>п.2.5.16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0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58. Когда проводится проверка состояния защиты от перенапряжений распределительных устройств?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Ежегодно в любое время.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Ежегодно перед грозовым сезоном.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Ежегодно перед началом и по окончании грозового сезона.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Два раз в год - весной и осенью.</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09" w:anchor="/document/99/901839683/XA00MA42MV/" w:tooltip="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w:history="1">
        <w:r w:rsidR="00327621" w:rsidRPr="00327621">
          <w:rPr>
            <w:rFonts w:ascii="Arial" w:eastAsia="Times New Roman" w:hAnsi="Arial" w:cs="Arial"/>
            <w:color w:val="01745C"/>
            <w:sz w:val="21"/>
            <w:szCs w:val="21"/>
            <w:lang w:eastAsia="ru-RU"/>
          </w:rPr>
          <w:t>п.2.8.5</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1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59. Кто осуществляет установку и замену измерительных трансформаторов тока и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Энергоснабжающая организация.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Персонал Потребителя с разрешения энергоснабжающей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Органы энергонадзора.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Органы стандартизации и метрологии, которые находятся по месту регистрации собственника приборов учета электрической энергии.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11" w:anchor="/document/99/901839683/XA00M462ML/" w:tooltip="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w:history="1">
        <w:r w:rsidR="00327621" w:rsidRPr="00327621">
          <w:rPr>
            <w:rFonts w:ascii="Arial" w:eastAsia="Times New Roman" w:hAnsi="Arial" w:cs="Arial"/>
            <w:color w:val="01745C"/>
            <w:sz w:val="21"/>
            <w:szCs w:val="21"/>
            <w:lang w:eastAsia="ru-RU"/>
          </w:rPr>
          <w:t>п.2.11.16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1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60. Кто имеет право проводить электросварочные работы?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Работники, прошедшие в установленном порядке обучение и инструктаж по безопасности труда.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Работники, прошедшие в установленном порядке обучение и проверку знаний по промышленной 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13" w:anchor="/document/99/901839683/XA00M242LU/" w:tooltip="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w:history="1">
        <w:r w:rsidR="00327621" w:rsidRPr="00327621">
          <w:rPr>
            <w:rFonts w:ascii="Arial" w:eastAsia="Times New Roman" w:hAnsi="Arial" w:cs="Arial"/>
            <w:color w:val="01745C"/>
            <w:sz w:val="21"/>
            <w:szCs w:val="21"/>
            <w:lang w:eastAsia="ru-RU"/>
          </w:rPr>
          <w:t>п.3.1.15</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1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61. Кто имеет право выполнять сварочные работы в замкнутых или труднодоступных местах?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Два сварщика: один работает, второй страхует.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Сварщик под контролем двух наблюдающих, один из которых имеет группу по электробезопасности не ниже III.</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Сварщик, имеющий группу по электробезопасности не ниже IV.</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Такие работы правилами запрещаются.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15" w:anchor="/document/99/901839683/ZAP1NR43BN/" w:tooltip="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w:history="1">
        <w:r w:rsidR="00327621" w:rsidRPr="00327621">
          <w:rPr>
            <w:rFonts w:ascii="Arial" w:eastAsia="Times New Roman" w:hAnsi="Arial" w:cs="Arial"/>
            <w:color w:val="01745C"/>
            <w:sz w:val="21"/>
            <w:szCs w:val="21"/>
            <w:lang w:eastAsia="ru-RU"/>
          </w:rPr>
          <w:t>п.3.1.19</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1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62. Чему должны соответствовать конструкция, исполнение и класс изоляции оборудования на технологической электростанции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параметрам сети и электроприемника.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условиям окружающей среды.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внешним воздействующим факторам.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Параметрам сети и электроприемника, условиям окружающей среды и внешним воздействующим факторам или должна быть обеспечена защита от этих воздействий.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17" w:anchor="/document/99/901839683/ZAP1BBU33I/" w:tooltip="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w:history="1">
        <w:r w:rsidR="00327621" w:rsidRPr="00327621">
          <w:rPr>
            <w:rFonts w:ascii="Arial" w:eastAsia="Times New Roman" w:hAnsi="Arial" w:cs="Arial"/>
            <w:color w:val="01745C"/>
            <w:sz w:val="21"/>
            <w:szCs w:val="21"/>
            <w:lang w:eastAsia="ru-RU"/>
          </w:rPr>
          <w:t>п.3.3.2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1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63. 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в договоре энергоснабжения.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на электрических схемах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Только на электрических схемах Потребителя и в договоре энергоснабжения.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Только в эксплуатационной документации.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19" w:anchor="/document/99/901839683/ZAP1EDQ35A/" w:tooltip="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w:history="1">
        <w:r w:rsidR="00327621" w:rsidRPr="00327621">
          <w:rPr>
            <w:rFonts w:ascii="Arial" w:eastAsia="Times New Roman" w:hAnsi="Arial" w:cs="Arial"/>
            <w:color w:val="01745C"/>
            <w:sz w:val="21"/>
            <w:szCs w:val="21"/>
            <w:lang w:eastAsia="ru-RU"/>
          </w:rPr>
          <w:t>п.3.3.12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2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64. Какое электрооборудование допускается к эксплуатации во взрывоопасных зонах?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Любые исправные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Электрооборудование во взрывозащищенном исполнении.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Электрооборудование во взрывопожаробезопасном исполнении.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21" w:anchor="/document/99/901839683/XA00M9Q2NA/" w:tooltip="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 w:history="1">
        <w:r w:rsidR="00327621" w:rsidRPr="00327621">
          <w:rPr>
            <w:rFonts w:ascii="Arial" w:eastAsia="Times New Roman" w:hAnsi="Arial" w:cs="Arial"/>
            <w:color w:val="01745C"/>
            <w:sz w:val="21"/>
            <w:szCs w:val="21"/>
            <w:lang w:eastAsia="ru-RU"/>
          </w:rPr>
          <w:t>п.3.4.3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2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65. Можно ли принимать в эксплуатацию взрывозащищенное электрооборудование с недоделками?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Можно, при условии, что недоделки в течение месяца будут устранены.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Можно с разрешения органов Ростехнадзора.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Можно с разрешения руководства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Прием такого оборудования в эксплуатацию не допускается.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23" w:anchor="/document/99/901839683/ZAP1OK03FN/" w:tooltip="3.4.6. Приемка в эксплуатацию взрывозащищенного электрооборудования с дефектами, недоделками не допускается." w:history="1">
        <w:r w:rsidR="00327621" w:rsidRPr="00327621">
          <w:rPr>
            <w:rFonts w:ascii="Arial" w:eastAsia="Times New Roman" w:hAnsi="Arial" w:cs="Arial"/>
            <w:color w:val="01745C"/>
            <w:sz w:val="21"/>
            <w:szCs w:val="21"/>
            <w:lang w:eastAsia="ru-RU"/>
          </w:rPr>
          <w:t>п.3.4.6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2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66. Можно ли включать автоматически отключившуюся электроустановку, которая находится во взрывоопасной зоне, без выяснения причин ее отключения?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Можно, если отключение произошло на очень короткий момент времени.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Можно, если при подключении рядом находится старший из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Без выяснения и устранения причин ее отключения повторное включение не разрешается.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25" w:anchor="/document/99/901839683/XA00MCG2NN/" w:tooltip="3.4.33. Во взрывоопасных зонах не допускается: ремонтировать электрооборудование, находящееся под напряжением; эксплуатировать электрооборудование при любых повреждениях, например..." w:history="1">
        <w:r w:rsidR="00327621" w:rsidRPr="00327621">
          <w:rPr>
            <w:rFonts w:ascii="Arial" w:eastAsia="Times New Roman" w:hAnsi="Arial" w:cs="Arial"/>
            <w:color w:val="01745C"/>
            <w:sz w:val="21"/>
            <w:szCs w:val="21"/>
            <w:lang w:eastAsia="ru-RU"/>
          </w:rPr>
          <w:t>абз.5</w:t>
        </w:r>
      </w:hyperlink>
      <w:r w:rsidR="00327621" w:rsidRPr="00327621">
        <w:rPr>
          <w:rFonts w:ascii="Arial" w:eastAsia="Times New Roman" w:hAnsi="Arial" w:cs="Arial"/>
          <w:color w:val="222222"/>
          <w:sz w:val="21"/>
          <w:szCs w:val="21"/>
          <w:lang w:eastAsia="ru-RU"/>
        </w:rPr>
        <w:t> п.3.4.33 Правил технической эксплуатации электроустановок потребителей, утвержденных </w:t>
      </w:r>
      <w:hyperlink r:id="rId12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67. Каким образом в организации назначаются ответственные работники за поддержание в исправном состоянии переносных и передвижных электроприемников?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Приказом технического руководителя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Приказом руководителя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Распоряжением руководителя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Распоряжением ответственного за электрохозяйство.</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27" w:anchor="/document/99/901839683/ZAP1O2U3CK/" w:tooltip="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w:history="1">
        <w:r w:rsidR="00327621" w:rsidRPr="00327621">
          <w:rPr>
            <w:rFonts w:ascii="Arial" w:eastAsia="Times New Roman" w:hAnsi="Arial" w:cs="Arial"/>
            <w:color w:val="01745C"/>
            <w:sz w:val="21"/>
            <w:szCs w:val="21"/>
            <w:lang w:eastAsia="ru-RU"/>
          </w:rPr>
          <w:t>п.3.5.10</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2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68. На кого возложена обязанность по составлению годовых планов (графиков) по ремонту основного оборудования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На технического руководителя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На ответственного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На оперативный персонал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На административно-технический персонал Потребителя.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29" w:anchor="/document/99/901839683/XA00MC02NQ/" w:tooltip="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w:history="1">
        <w:r w:rsidR="00327621" w:rsidRPr="00327621">
          <w:rPr>
            <w:rFonts w:ascii="Arial" w:eastAsia="Times New Roman" w:hAnsi="Arial" w:cs="Arial"/>
            <w:color w:val="01745C"/>
            <w:sz w:val="21"/>
            <w:szCs w:val="21"/>
            <w:lang w:eastAsia="ru-RU"/>
          </w:rPr>
          <w:t>п.1.6.3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3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69. Когда возникает необходимость проведения технического освидетельствования электрооборудования?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Техническое освидетельствование необходимо проводить не реже чем раз в 3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Техническое освидетельствование проводится по истечении установленного нормативно-технической документацией срока службы электрооборудования.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Необходимость в техническом освидетельствовании электрооборудования определяется в результате осмотра электрооборудования.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31" w:anchor="/document/99/901839683/XA00M7U2N6/" w:tooltip="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w:history="1">
        <w:r w:rsidR="00327621" w:rsidRPr="00327621">
          <w:rPr>
            <w:rFonts w:ascii="Arial" w:eastAsia="Times New Roman" w:hAnsi="Arial" w:cs="Arial"/>
            <w:color w:val="01745C"/>
            <w:sz w:val="21"/>
            <w:szCs w:val="21"/>
            <w:lang w:eastAsia="ru-RU"/>
          </w:rPr>
          <w:t>п.1.6.7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3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70. В течение какого времени основное оборудование электроустановок, прошедшее капитальный ремонт, подлежит испытаниям под нагрузкой?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менее 6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менее 12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менее 18 часов.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Не менее 24 часов, если не имеется других указаний заводов-изготовителей.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33" w:anchor="/document/99/901839683/ZAP1KEU3DF/" w:tooltip="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w:history="1">
        <w:r w:rsidR="00327621" w:rsidRPr="00327621">
          <w:rPr>
            <w:rFonts w:ascii="Arial" w:eastAsia="Times New Roman" w:hAnsi="Arial" w:cs="Arial"/>
            <w:color w:val="01745C"/>
            <w:sz w:val="21"/>
            <w:szCs w:val="21"/>
            <w:lang w:eastAsia="ru-RU"/>
          </w:rPr>
          <w:t>п.1.6.13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3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71. Кто у Потребителя утверждает график периодических осмотров воздушных линий?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Ответственный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Технический руководитель.</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Руководитель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Инспектор Ростехнадзора.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35" w:anchor="/document/99/901839683/XA00M7C2MC/" w:tooltip="2.3.8. На ВЛ должны быть организованы периодические и внеочередные осмотры. Периодические осмотры ВЛ проводятся по графику, утвержденному ответственным за электрохозяйство Потребителя..."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п.2.3.8 Правил технической эксплуатации электроустановок потребителей, утвержденных </w:t>
      </w:r>
      <w:hyperlink r:id="rId13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72. Кто периодически должен проводить выборочный осмотр кабельных линий?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Оперативный персонал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Административно-технический персонал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Оперативно-ремонтный персонал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Представители Ростехнадзора.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37" w:anchor="/document/99/901839683/XA00MCS2N5/" w:tooltip="2.4.17. Периодически, но не реже 1 раза в 6 месяцев выборочные осмотры КЛ должен проводить административно-технический персонал. В период паводков, после ливней и при отключении КЛ.." w:history="1">
        <w:r w:rsidR="00327621" w:rsidRPr="00327621">
          <w:rPr>
            <w:rFonts w:ascii="Arial" w:eastAsia="Times New Roman" w:hAnsi="Arial" w:cs="Arial"/>
            <w:color w:val="01745C"/>
            <w:sz w:val="21"/>
            <w:szCs w:val="21"/>
            <w:lang w:eastAsia="ru-RU"/>
          </w:rPr>
          <w:t>п.2.4.17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3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73. Как часто должна проводиться периодическая проверка переносных и передвижных электроприемников?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реже одного раза в квартал.</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раза в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Не реже одного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2 года.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39" w:anchor="/document/99/901839683/ZAP1D1O37F/" w:tooltip="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w:history="1">
        <w:r w:rsidR="00327621" w:rsidRPr="00327621">
          <w:rPr>
            <w:rFonts w:ascii="Arial" w:eastAsia="Times New Roman" w:hAnsi="Arial" w:cs="Arial"/>
            <w:color w:val="01745C"/>
            <w:sz w:val="21"/>
            <w:szCs w:val="21"/>
            <w:lang w:eastAsia="ru-RU"/>
          </w:rPr>
          <w:t>п.3.5.11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4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74. Кто проводит ремонт переносных электроприемников?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Оперативно-ремонтный персонал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Б) Ремонтный персонал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Специализированная организация (подразделение).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Электротехнический персонал Потребителя, имеющий III группу по электробезопасности.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41" w:anchor="/document/99/901839683/ZAP1D8833F/" w:tooltip="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w:history="1">
        <w:r w:rsidR="00327621" w:rsidRPr="00327621">
          <w:rPr>
            <w:rFonts w:ascii="Arial" w:eastAsia="Times New Roman" w:hAnsi="Arial" w:cs="Arial"/>
            <w:color w:val="01745C"/>
            <w:sz w:val="21"/>
            <w:szCs w:val="21"/>
            <w:lang w:eastAsia="ru-RU"/>
          </w:rPr>
          <w:t>п.3.5.14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4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75. Что называется рабочим заземлением?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Преднамеренное электрическое соединение какой-либо точки сети, электроустановки или оборудования с заземляющим устройством.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Заземление, выполняемое в целях электробезопасности.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п.1.7.30 Правила устройства электроустановок (ПУЭ). Глава 1.7 Заземление и защитные меры электробезопасности (Издание седьмое), утвержденного </w:t>
      </w:r>
      <w:hyperlink r:id="rId143"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76. Что называется защитным заземлением?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Преднамеренное электрическое соединение какой-либо точки сети, электроустановки или оборудования с заземляющим устройством.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Заземление, выполняемое в целях электробезопасности.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п.1.7.29 Правила устройства электроустановок (ПУЭ). Глава 1.7 Заземление и защитные меры электробезопасности (Издание седьмое), утвержденного </w:t>
      </w:r>
      <w:hyperlink r:id="rId144"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77. Какие меры защиты от прямого прикосновения должны быть применены для защиты от поражения электрическим током в нормальном режиме?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основная изоляция токоведущих частей.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ограждения и оболочки.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установка барьеров.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размещение вне зоны досягаемости.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Только применение сверхнизкого (малого)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Е) Все перечисленные меры по отдельности или в сочетании.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п.1.7.50 Правила устройства электроустановок (ПУЭ). Глава 1.7 Заземление и защитные меры электробезопасности (Издание седьмое), утвержденного </w:t>
      </w:r>
      <w:hyperlink r:id="rId145"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78.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защитное заземление.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автоматическое отключение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двойная или усиленная изоляция.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сверхнизкое (малое) напряжение.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Любая из перечисленных мер в отдельности или в сочетании.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п.1.7.51 Правила устройства электроустановок (ПУЭ). Глава 1.7 Заземление и защитные меры электробезопасности (Издание седьмое), утвержденного </w:t>
      </w:r>
      <w:hyperlink r:id="rId146"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79. В каких случаях не требуется защита от прямого прикосновения?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Если электрооборудование находится в зоне системы уравнивания потенциалов,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во всех случаях.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если напряжение в электроустановке не превышает 24 В переменного и 90 В постоянного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Если электрооборудование находится в зоне системы уравнивания потенциалов, а наибольшее рабочее напряжение не превышает 50 В переменного или 90 В постоянного тока во всех случаях.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абз.3 п.1.7.53 Правила устройства электроустановок (ПУЭ). Глава 1.7 Заземление и защитные меры электробезопасности (Издание седьмое), утвержденного </w:t>
      </w:r>
      <w:hyperlink r:id="rId147"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80. Когда следует выполнять защиту при косвенном прикосновении?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Во всех случаях, если напряжение в электроустановке превышает 50 В переменного и 120 В постоянного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Во всех случаях, если напряжение в электроустановке превышает 24 В переменного и 90 В постоянного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Во всех случаях, если напряжение в электроустановке превышает 12 В переменного и 60 В постоянного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Во всех случаях, если напряжение в электроустановке превышает 127 В переменного и 400 В постоянного тока.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п.1.7.53 Правила устройства электроустановок (ПУЭ). Глава 1.7 Заземление и защитные меры электробезопасности (Издание седьмое), утвержденного </w:t>
      </w:r>
      <w:hyperlink r:id="rId148"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81. В каком случае может быть применено сверхнизкое (малое) напряжение в электроустановках до 1 кВ для защиты от поражения электрическим током?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Для защиты от поражения электрическим током только при прямом прикосновении в сочетании с защитным электрическим разделением цепей или в сочетании с автоматическим отключением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Для защиты от поражения электрическим током только при косвенном прикосновении в сочетании с защитным электрическим разделением цепей или в сочетании с автоматическим отключением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Для защиты от поражения электрическим током при прямом и (или) косвенном прикосновении в сочетании с защитным электрическим разделением цепей или в сочетании с автоматическим отключением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п.1.7.73 Правила устройства электроустановок (ПУЭ). Глава 1.7 Заземление и защитные меры электробезопасности (Издание седьмое), утвержденного </w:t>
      </w:r>
      <w:hyperlink r:id="rId149"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82. Что из перечисленного можно использовать в качестве естественных заземлителей?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Металлические трубы водопровода, проложенные в земле.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Трубопроводы горючих газов.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Трубопроводы центрального отопления.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Все перечисленное.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пп.2 п.1.7.109 Правила устройства электроустановок (ПУЭ). Глава 1.7 Заземление и защитные меры электробезопасности (Издание седьмое), утвержденного </w:t>
      </w:r>
      <w:hyperlink r:id="rId150"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83. Что из перечисленного нельзя использовать в качестве естественных заземлителей?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Металлические трубы водопровода, проложенные в земле.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Обсадные трубы буровых скважин.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Трубопроводы канализации.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Рельсовые пути магистральных неэлектрифицированных и железных дорог и подъездные пути при наличии преднамеренного устройства перемычек между рельсами.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п.1.7.110 Правила устройства электроустановок (ПУЭ). Глава 1.7 Заземление и защитные меры электробезопасности (Издание седьмое), утвержденного </w:t>
      </w:r>
      <w:hyperlink r:id="rId151"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84. Какие из перечисленных мер могут применяться для защиты при косвенном прикосновении в цепях, питающих переносные электроприемники?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автоматическое отключение питания.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сверхнизкое напряжение.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защитное электрическое разделение цепей.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двойная изоляция.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Любая из перечисленных мер защиты в зависимости от категории помещения по уровню опасности поражения людей электрическим током.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абз.2 п.1.7.148 Правила устройства электроустановок (ПУЭ). Глава 1.7 Заземление и защитные меры электробезопасности (Издание седьмое), утвержденного </w:t>
      </w:r>
      <w:hyperlink r:id="rId152" w:anchor="/document/97/75011/" w:history="1">
        <w:r w:rsidRPr="00327621">
          <w:rPr>
            <w:rFonts w:ascii="Arial" w:eastAsia="Times New Roman" w:hAnsi="Arial" w:cs="Arial"/>
            <w:color w:val="01745C"/>
            <w:sz w:val="21"/>
            <w:szCs w:val="21"/>
            <w:lang w:eastAsia="ru-RU"/>
          </w:rPr>
          <w:t>приказом Минэнерго России от 08.07.2002 N 204</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85. Чьим решением определяется величина участка заземляющего устройства, подвергающегося выборочному вскрытию грунта?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Технического руководителя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Ответственного за электрохозяйство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Руководителя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Инспектора энергонадзора.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53" w:anchor="/document/99/901839683/ZAP1G9K388/" w:tooltip="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w:history="1">
        <w:r w:rsidR="00327621" w:rsidRPr="00327621">
          <w:rPr>
            <w:rFonts w:ascii="Arial" w:eastAsia="Times New Roman" w:hAnsi="Arial" w:cs="Arial"/>
            <w:color w:val="01745C"/>
            <w:sz w:val="21"/>
            <w:szCs w:val="21"/>
            <w:lang w:eastAsia="ru-RU"/>
          </w:rPr>
          <w:t>п.2.7.10</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5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86. В каком случае элемент заземлителя должен быть заменен?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Если разрушено более 25 % его сечения.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Если разрушено более 30 % его сечения.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Если разрушено более 40 % его сечения.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Если разрушено более 50 % его сечения.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55" w:anchor="/document/99/901839683/XA00MD62NI/" w:tooltip="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w:history="1">
        <w:r w:rsidR="00327621" w:rsidRPr="00327621">
          <w:rPr>
            <w:rFonts w:ascii="Arial" w:eastAsia="Times New Roman" w:hAnsi="Arial" w:cs="Arial"/>
            <w:color w:val="01745C"/>
            <w:sz w:val="21"/>
            <w:szCs w:val="21"/>
            <w:lang w:eastAsia="ru-RU"/>
          </w:rPr>
          <w:t>абз.2</w:t>
        </w:r>
      </w:hyperlink>
      <w:r w:rsidR="00327621" w:rsidRPr="00327621">
        <w:rPr>
          <w:rFonts w:ascii="Arial" w:eastAsia="Times New Roman" w:hAnsi="Arial" w:cs="Arial"/>
          <w:color w:val="222222"/>
          <w:sz w:val="21"/>
          <w:szCs w:val="21"/>
          <w:lang w:eastAsia="ru-RU"/>
        </w:rPr>
        <w:t> п.2.7.12 Правил технической эксплуатации электроустановок потребителей, утвержденных </w:t>
      </w:r>
      <w:hyperlink r:id="rId15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87. Допускается ли использовать землю в качестве фазного или нулевого провода в электроустановках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А) Допускается только в качестве фазного провода.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Допускается.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Допускается только в качестве нулевого провода.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Не допускается.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57" w:anchor="/document/99/901839683/ZAP1R5K3HH/" w:tooltip="2.7.18. Использование земли в качестве фазного или нулевого провода в электроустановках до 1000 В не допускается." w:history="1">
        <w:r w:rsidR="00327621" w:rsidRPr="00327621">
          <w:rPr>
            <w:rFonts w:ascii="Arial" w:eastAsia="Times New Roman" w:hAnsi="Arial" w:cs="Arial"/>
            <w:color w:val="01745C"/>
            <w:sz w:val="21"/>
            <w:szCs w:val="21"/>
            <w:lang w:eastAsia="ru-RU"/>
          </w:rPr>
          <w:t>п.2.7.18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5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88. Какие объекты относятся к специальным объектам по степени опасности поражения молнией?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Жилые и административные строения.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Объекты, представляющие опасность для непосредственного окружения, социальной и физической окружающей среды.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Здания высотой не более 60 м, предназначенные для торговли и промышленного производства.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Все перечисленные объекты.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абз.6 раздела 2.2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89. Какие объекты относятся к обычным объектам по степени опасности поражения молнией?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Строения высотой более 60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Объекты, представляющие опасность для непосредственного окружения, социальной и физической окружающей среды.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Жилые и административные здания, а также здания и сооружения высотой не более 60 м, предназначенные для торговли и промышленного производства.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Временные сооружения, строящиеся объекты.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абз.5 раздела 2.2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90. Какие из перечисленных конструктивных элементов зданий и сооружений могут рассматриваться как естественные молниеприемники?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металлические конструкции крыши (фермы, соединенная между собой стальная арматура).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металлические элементы типа водосточных труб.</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технологические металлические трубы и резервуары, выполненные из металла толщиной не менее 2,5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Любые элементы из перечисленных.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пп.б, в, г п.3.2.1.2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91. Когда проводится проверка и осмотр устройств молниезащиты зданий, сооружений и наружных 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 графику два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Один раз в год перед началом грозового сезона, а также после установки системы молниезащиты, после внесения каких-либо изменений в систему молниезащиты, после любых повреждений защищаемого объекта.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после установки системы молниезащиты.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Только при повреждениях защищаемого объекта.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 3, 4 раздела 3 Справочного дополнения к Инструкции по устройству молниезащиты зданий, сооружений и промышленных коммуникаций (СО 153-34.21.122-2003)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92. Что из перечисленного не относится к основным изолирующим электрозащитным средствам для электроустановок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Диэлектрические галоши.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Изолирующие штанги всех видов.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Изолирующие клещи.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Указатели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Ручной изолирующий инструмент.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Е) Электроизмерительные клещи.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п.1.1.6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93. Что из перечисленного не относится к дополнительным изолирующим электрозащитным средствам для электроустановок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Изолирующие колпаки, покрытия и накладки.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Электроизмерительные клещи.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Диэлектрические галоши.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Изолирующие подставки.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Стремянки изолирующие стеклопластиковые.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п.1.1.6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94. Какой из перечисленных вариантов содержит правильный перечень основных изолирующих электрозащитных средств для электроустановок напряжением выше 1000В?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Изолирующие клещи, указатели напряжения, электроизмерительные клещи, диэлектрические перчатки, ручной изолирующий инструмент.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Изолирующие штанги всех видов, указатели напряжения, электроизмерительные колпаки и накладки, диэлектрические перчатки, ручной изолирующий инструмент.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Изолирующие штанги всех видов, изолирующие клещи, указатели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Изолирующие клещи, колпаки, покрытия и накладки, указатели напряжения, диэлектрические перчатки, галоши и боты, ручной изолирующий инструмент.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п.1.1.6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95. Какой из перечисленных вариантов содержит правильный перечень дополнительных изолирующих электрозащитных средств для электроустановок напряжением 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Диэлектрические перчатки и боты, диэлектрические ковры и изолирующие подставки, изолирующие колпаки, покрытия и накладки, лестницы приставные, стремянки изолирующие стеклопластиковые.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Диэлектрические перчатки и боты, диэлектрические ковры и изолирующие подставки, изолирующие колпаки и накладки, лестницы приставные, стремянки изолирующие стеклопластиковые, штанги для переноса и выравнивания потенциала.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Диэлектрические галоши, диэлектрические ковры и изолирующие подставки, изолирующие колпаки, покрытия и накладки, лестницы приставные, изолирующие штанги всех видов.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Диэлектрические галоши, диэлектрические ковры и изолирующие подставки, изолирующие колпаки, покрытия и накладки, лестницы приставные, стремянки изолирующие стеклопластиковые, указатели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п.1.1.6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96. При каких погодных условиях можно пользоваться изолирующими электрозащитными средствами в открытых электроустановках?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любую погоду.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Только в сухую погоду.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При температуре не ниже -10 </w:t>
      </w:r>
      <w:r w:rsidRPr="00327621">
        <w:rPr>
          <w:rFonts w:ascii="Arial" w:eastAsia="Times New Roman" w:hAnsi="Arial" w:cs="Arial"/>
          <w:color w:val="222222"/>
          <w:sz w:val="16"/>
          <w:szCs w:val="16"/>
          <w:vertAlign w:val="superscript"/>
          <w:lang w:eastAsia="ru-RU"/>
        </w:rPr>
        <w:t>о</w:t>
      </w:r>
      <w:r w:rsidRPr="00327621">
        <w:rPr>
          <w:rFonts w:ascii="Arial" w:eastAsia="Times New Roman" w:hAnsi="Arial" w:cs="Arial"/>
          <w:color w:val="222222"/>
          <w:sz w:val="21"/>
          <w:szCs w:val="21"/>
          <w:lang w:eastAsia="ru-RU"/>
        </w:rPr>
        <w:t>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При температуре не ниже 0 </w:t>
      </w:r>
      <w:r w:rsidRPr="00327621">
        <w:rPr>
          <w:rFonts w:ascii="Arial" w:eastAsia="Times New Roman" w:hAnsi="Arial" w:cs="Arial"/>
          <w:color w:val="222222"/>
          <w:sz w:val="16"/>
          <w:szCs w:val="16"/>
          <w:vertAlign w:val="superscript"/>
          <w:lang w:eastAsia="ru-RU"/>
        </w:rPr>
        <w:t>о</w:t>
      </w:r>
      <w:r w:rsidRPr="00327621">
        <w:rPr>
          <w:rFonts w:ascii="Arial" w:eastAsia="Times New Roman" w:hAnsi="Arial" w:cs="Arial"/>
          <w:color w:val="222222"/>
          <w:sz w:val="21"/>
          <w:szCs w:val="21"/>
          <w:lang w:eastAsia="ru-RU"/>
        </w:rPr>
        <w:t>С и скорости ветра не выше 15 м/с.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п.1.2.7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97. Каким образом должны храниться средства защиты органов дыхания?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шкафах, на стеллажах, в сухом помещении.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специальных ящиках.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В сухом помещении в специальных сумках.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п.1.3.5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98. От какого воздействия должны быть защищены средства защиты из резины и полимерных материалов?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от воздействия кислот, щелочей.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от прямого воздействия солнечных лучей.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от прямого теплового воздействия нагревательных приборов.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от воздействия масел, бензина и других разрушающих веществ.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п.1.3.3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99. Допускается ли использовать средства защиты с истекшим сроком годности?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Допускается.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Не допускается.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Допускается при отсутствии внешних повреждений.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Допускается с разрешения непосредственного руководителя.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абз.2 п.1.2.8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100. Как часто должны проводиться периодические осмотры наличия и состояния средств 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реже одного раза в месяц.</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Б) Не реже одного раза в шесть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реже одного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два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п.1.4.3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101. 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 протоколам эксплуатационных испытаний.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По штампу или маркировке на средстве 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По записи в журнале испытаний средств 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По внешнему виду средств 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п.1.4.5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102. Допускается ли использование контрольных ламп в качестве указателей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Допускается.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Допускается только при работе в цепях напряжением не выше 220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Допускается только при работе в цепях напряжением не выше 380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Не допускается.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абз.5 п.2.4.24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103. В каких электроустановках при пользовании указателем напряжения необходимо надевать диэлектрические перчатки?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Во всех электроустановках напряжением до и 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электроустановках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В электроустановках напряжением 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п.2.4.22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104. В течение какого времени должен обеспечиваться непосредственный контакт указателя напряжения с контролируемыми токоведущими частями при проверке отсутствия напряжения в электроустановках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Не менее 1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менее 3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Не менее 5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менее 10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п.2.4.21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105. Для чего предназначены стационарные сигнализаторы наличия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Для предупреждения персонала о наличии напряжения на токоведущих частях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Для определения отсутствия напряжения на токоведущих частях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Для всего перечисленного.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п.2.6.1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106. В каких электроустановках применяются указатели напряжения для проверки совпадения фаз напряжения (фазировки)?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электроустановках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электроустановках напряжением свыше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В электроустановках напряжением от 6 до 110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 электроустановках напряжением от 35 до 220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п.2.7.1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107. Для чего предназначены электроизмерительные клещи?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для измерения тока в цепях напряжением до 10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для измерения тока в электроустановках до 1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для измерения напряжения и мощности в электроустановках до 1 кВ.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Для проведения любого из перечисленных измерений без нарушения целостности цепей.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п.2.8.1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108. В каких электроустановках диэлектрические перчатки применяются в качестве основного изолирующего электрозащитного средства?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В электроустановках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электроустановках свыше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Во всех электроустановках они используются в качестве основного изолирующего средства.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 любых электроустановках.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п.2.10.1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109. Каким образом перед применением диэлектрические перчатки проверяются на наличие проколов?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Путем скручивания их в сторону пальцев.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Путем растяжки и визуального осмотра.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Путем погружения в воду и проверки отсутствия пузырьков воздуха.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Путем проведения электрических испытаний.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п.2.10.7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110. В каких электроустановках применяют диэлектрические галоши?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В электроустановках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электроустановках напряжением свыше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 электроустановках напряжением до 10000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Во всех электроустановках независимо от напряжения.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п.2.11.3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111. Для чего предназначены защитные каски?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Для защиты головы работающего от механических повреждений.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Для защиты головы работающего от поражения электрическим током при случайном касании токоведущих частей, находящихся под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Для защиты головы работающего от воды и агрессивных жидкостей.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Для защиты от всего перечисленного.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п.4.1.1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112. Какие плакаты из перечисленных относятся к запрещающим?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668780" cy="822960"/>
            <wp:effectExtent l="0" t="0" r="7620" b="0"/>
            <wp:docPr id="11" name="Рисунок 11" descr="https://1prombez.ru/system/content/image/251/1/-3314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prombez.ru/system/content/image/251/1/-3314398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668780" cy="82296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607820" cy="830580"/>
            <wp:effectExtent l="0" t="0" r="0" b="7620"/>
            <wp:docPr id="10" name="Рисунок 10" descr="https://1prombez.ru/system/content/image/251/1/-3314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prombez.ru/system/content/image/251/1/-3314413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07820" cy="83058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607820" cy="792480"/>
            <wp:effectExtent l="0" t="0" r="0" b="7620"/>
            <wp:docPr id="9" name="Рисунок 9" descr="https://1prombez.ru/system/content/image/251/1/-3314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prombez.ru/system/content/image/251/1/-3314418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07820" cy="79248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097280" cy="1150620"/>
            <wp:effectExtent l="0" t="0" r="7620" b="0"/>
            <wp:docPr id="8" name="Рисунок 8" descr="https://1prombez.ru/system/content/image/251/1/-331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prombez.ru/system/content/image/251/1/-3314419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97280" cy="115062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Приложение N9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113. Какие плакаты из перечисленных относятся к предупреждающим?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w:drawing>
          <wp:inline distT="0" distB="0" distL="0" distR="0">
            <wp:extent cx="1645920" cy="807720"/>
            <wp:effectExtent l="0" t="0" r="0" b="0"/>
            <wp:docPr id="7" name="Рисунок 7" descr="https://1prombez.ru/system/content/image/251/1/-3314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prombez.ru/system/content/image/251/1/-3314440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45920" cy="80772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706880" cy="822960"/>
            <wp:effectExtent l="0" t="0" r="7620" b="0"/>
            <wp:docPr id="6" name="Рисунок 6" descr="https://1prombez.ru/system/content/image/251/1/-3314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prombez.ru/system/content/image/251/1/-3314444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447800" cy="1295400"/>
            <wp:effectExtent l="0" t="0" r="0" b="0"/>
            <wp:docPr id="5" name="Рисунок 5" descr="https://1prombez.ru/system/content/image/251/1/-33144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prombez.ru/system/content/image/251/1/-3314446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47800" cy="129540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Приложение N9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114. Какие плакаты из перечисленных относятся к указательным?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630680" cy="830580"/>
            <wp:effectExtent l="0" t="0" r="7620" b="7620"/>
            <wp:docPr id="4" name="Рисунок 4" descr="https://1prombez.ru/system/content/image/251/1/-3314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prombez.ru/system/content/image/251/1/-3314462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30680" cy="83058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645920" cy="807720"/>
            <wp:effectExtent l="0" t="0" r="0" b="0"/>
            <wp:docPr id="3" name="Рисунок 3" descr="https://1prombez.ru/system/content/image/251/1/-3314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prombez.ru/system/content/image/251/1/-3314466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45920" cy="80772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706880" cy="822960"/>
            <wp:effectExtent l="0" t="0" r="7620" b="0"/>
            <wp:docPr id="2" name="Рисунок 2" descr="https://1prombez.ru/system/content/image/251/1/-33144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prombez.ru/system/content/image/251/1/-3314466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w:t>
      </w:r>
    </w:p>
    <w:p w:rsidR="00327621" w:rsidRPr="00327621" w:rsidRDefault="00327621" w:rsidP="00327621">
      <w:pPr>
        <w:spacing w:line="240" w:lineRule="auto"/>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w:drawing>
          <wp:inline distT="0" distB="0" distL="0" distR="0">
            <wp:extent cx="990600" cy="967740"/>
            <wp:effectExtent l="0" t="0" r="0" b="3810"/>
            <wp:docPr id="1" name="Рисунок 1" descr="https://1prombez.ru/system/content/image/251/1/-3314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prombez.ru/system/content/image/251/1/-3314466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90600" cy="967740"/>
                    </a:xfrm>
                    <a:prstGeom prst="rect">
                      <a:avLst/>
                    </a:prstGeom>
                    <a:noFill/>
                    <a:ln>
                      <a:noFill/>
                    </a:ln>
                  </pic:spPr>
                </pic:pic>
              </a:graphicData>
            </a:graphic>
          </wp:inline>
        </w:drawing>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Приложение N9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115. Какие требования предъявляются к внешнему виду диэлектрических ковров?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Они должны быть с ровной поверхностью, одноцветные.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Они должны быть с рифленой лицевой поверхностью, разноцветные.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Они должны быть с рифленой лицевой поверхностью, одноцветные.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Особых требований не предусмотрено.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п.2.12.3-2.12.5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116. Какие требования предъявляются к изоляции стержней отверток?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Изоляция стержней отверток должна оканчиваться на расстоянии от 10 до 15 мм от конца жала отвертки.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Изоляция стержней отверток должна оканчиваться на расстоянии не более 10 мм от конца жала отвертки.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Изоляция стержней отверток должна оканчиваться на расстоянии не более 20 мм от конца жала отвертки.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Изоляция стержней отверток должна оканчиваться на расстоянии от 15 до 20 мм от конца жала отвертки.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п.2.16.5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117. Какое минимальное количество диэлектрических перчаток должно быть в распределительных устройствах напряжением до 1000 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1 пара.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2 пары.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3 пары.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Зависит от местных условий.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Нормы комплектования средствами защиты (Приложение 8 к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118. Какое количество указателей напряжения до 1000 В должна иметь при себе бригада, обслуживающая воздушные линии электропередачи?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Один.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Минимум два.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больше трех.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Зависит от местных условий.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Нормы комплектования средствами защиты (Приложение 8 к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119. Какое количество указателей напряжения для проверки совпадения фаз должна иметь при себе бригада, обслуживающая кабельные линии?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Один.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менее двух.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более трех.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Зависит от местных условий.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Нормы комплектования средствами защиты (Приложение 8 к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120. Какое количество изолирующих клещей на напряжение до 1000 В должно быть на рабочем месте оперативно-ремонтного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Достаточно одних.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менее двух.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более трех.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Зависит от местных условий.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Нормы комплектования средствами защиты (Приложение 8 к Инструкции по применению и испытанию средств защиты, используемых в электроустановках СО от 30.06.2003 N 153-34.03.603-2003</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121. Какая из перечисленных зон степени защиты относится к зоне, где каждый объект подвержен прямому удару молнии, и поэтому через него может протекать полный ток молнии?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Зона 0.</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Зона 0Е.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Зона 1.</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4.2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122. С какой периодичностью производится проверка и осмотр всех устройств молниезащиты для обеспечения постоянной надежности работы устройств молниезащиты?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Ежегодно перед началом грозового сезона.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Ежемесячно.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реже 1 раза в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1 раза в 3 месяца.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гл 5, п. 3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123. Какое из перечисленных утверждений, относящееся к комплексу средств молниезащиты, указано неверно?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частных случаях молниезащита может содержать только внешние или только внутренние устройства.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Внутренние устройства молниезащиты предназначены для ограничения электромагнитных воздействий тока молнии и предотвращения искрений внутри защищаемого объекта.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В) Внешняя молниезащитная система не может быть изолирована от сооружения.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Токи молнии, попадающие в молниеприемники, отводятся в заземлитель через систему токоотводов (спусков) и растекаются по земле.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гл 5, п. 3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124. Каким образом должны быть проложены не изолированные от защищаемого объекта токоотводы, если стена выполнена из горючего материала и повышение температуры токоотводов представляет для него опасность?</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Таким образом, чтобы расстояние между токоотводами и защищаемым объектом всегда превышало 0,05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Таким образом, чтобы расстояние между токоотводами и защищаемым объектом не превышало 0,1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Таким образом, чтобы расстояние между токоотводами и защищаемым объектом всегда превышало 0,1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Таким образом, чтобы расстояние между токоотводами и защищаемым объектом не превышало 0,05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гл 3, п. 3.2.24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125. С помощью какой из перечисленных мер достигается усовершенствование внешней системы молниезащиты?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с помощью включения внешней металлической облицовки и крыши здания в систему молниезащиты.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с помощью уменьшения промежутков между металлическими спусками и уменьшения шага ячейки молниеприемника.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с помощью установки соединительных полос (гибких плоских проводников) в местах стыков между соседними, но структурно разделенными блоками.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Всех перечисленных.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4.7.1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126. Какое минимальное количество человек должно быть в составе комиссии потребителя для проведения проверки знаний электротехнического и электротехнологического персонала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Три.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Четыре.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Пять.</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Семь.</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68" w:anchor="/document/99/901839683/XA00MBG2NC/" w:history="1">
        <w:r w:rsidR="00327621" w:rsidRPr="00327621">
          <w:rPr>
            <w:rFonts w:ascii="Arial" w:eastAsia="Times New Roman" w:hAnsi="Arial" w:cs="Arial"/>
            <w:color w:val="01745C"/>
            <w:sz w:val="21"/>
            <w:szCs w:val="21"/>
            <w:lang w:eastAsia="ru-RU"/>
          </w:rPr>
          <w:t>п.1.4.30</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6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127. Какая допускается перегрузка по току для кабелей с пропитанной бумажной изоляцией напряжением до 10 кВ на период ликвидации аварии?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На 30 %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На 40 % продолжительностью не более 6 ч в сутки в течение 5 суток, но не более 120 ч в год, если в остальные периоды этих суток нагрузка не превышает длительно допустимой.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На 40 % продолжительностью не более 8 ч в сутки в течение 5 суток, но не более 100 ч в год, если в остальные периоды этих суток нагрузка не превышает длительно допустимой.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На 30 % продолжительностью не более 6 ч в сутки в течение 5 суток, но не более 120 ч в год, если в остальные периоды этих суток нагрузка не превышает длительно допустимой.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70" w:anchor="/document/99/901839683/XA00MCC2N3/" w:tooltip="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w:history="1">
        <w:r w:rsidR="00327621" w:rsidRPr="00327621">
          <w:rPr>
            <w:rFonts w:ascii="Arial" w:eastAsia="Times New Roman" w:hAnsi="Arial" w:cs="Arial"/>
            <w:color w:val="01745C"/>
            <w:sz w:val="21"/>
            <w:szCs w:val="21"/>
            <w:lang w:eastAsia="ru-RU"/>
          </w:rPr>
          <w:t>п.2.4.8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71"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128. С какой периодичностью административно-технический персонал должен проводить выборочные осмотры кабельных линий?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реже 1 раза в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1 раза в 12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реже 1 раза в 18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1 раза в 24 месяца.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72" w:anchor="/document/99/901839683/XA00MCS2N5/" w:tooltip="2.4.17. Периодически, но не реже 1 раза в 6 месяцев выборочные осмотры КЛ должен проводить административно-технический персонал. В период паводков, после ливней и при отключении КЛ.." w:history="1">
        <w:r w:rsidR="00327621" w:rsidRPr="00327621">
          <w:rPr>
            <w:rFonts w:ascii="Arial" w:eastAsia="Times New Roman" w:hAnsi="Arial" w:cs="Arial"/>
            <w:color w:val="01745C"/>
            <w:sz w:val="21"/>
            <w:szCs w:val="21"/>
            <w:lang w:eastAsia="ru-RU"/>
          </w:rPr>
          <w:t>п.2.4.17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7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129. В какой срок с даты получения сетевая организация рассматривает заявление от потребителя электрической энергии в случае, если ему требуется установка приборов учета на принадлежащих сетевой организации объектах электросетевого хозяйства?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Не более 15 рабочих дней.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более 20 рабочих дней.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более 25 рабочих дней.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более 30 рабочих дней.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74" w:anchor="/document/99/901919551/ZAP2GKA3J1/" w:tooltip="ату и время возобновления приема предложений" w:history="1">
        <w:r w:rsidR="00327621" w:rsidRPr="00327621">
          <w:rPr>
            <w:rFonts w:ascii="Arial" w:eastAsia="Times New Roman" w:hAnsi="Arial" w:cs="Arial"/>
            <w:color w:val="01745C"/>
            <w:sz w:val="21"/>
            <w:szCs w:val="21"/>
            <w:lang w:eastAsia="ru-RU"/>
          </w:rPr>
          <w:t>гл.2</w:t>
        </w:r>
      </w:hyperlink>
      <w:r w:rsidR="00327621" w:rsidRPr="00327621">
        <w:rPr>
          <w:rFonts w:ascii="Arial" w:eastAsia="Times New Roman" w:hAnsi="Arial" w:cs="Arial"/>
          <w:color w:val="222222"/>
          <w:sz w:val="21"/>
          <w:szCs w:val="21"/>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175" w:anchor="/document/99/901919551/" w:history="1">
        <w:r w:rsidR="00327621" w:rsidRPr="00327621">
          <w:rPr>
            <w:rFonts w:ascii="Arial" w:eastAsia="Times New Roman" w:hAnsi="Arial" w:cs="Arial"/>
            <w:color w:val="01745C"/>
            <w:sz w:val="21"/>
            <w:szCs w:val="21"/>
            <w:lang w:eastAsia="ru-RU"/>
          </w:rPr>
          <w:t>постановлением Правительства РФ от 27.12.2004 N 861</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130. Какое определение соответствует термину «глухозаземленная нейтраль»?</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Нейтраль трансформатора или генератора, присоединенная к заземляющему устройству непосредственно.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Общая точка соединенных в звезду обмоток (элементов) электрооборудования.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Нейтраль трансформатора или генератора, присоединенная к заземляющему устройству через активные токоограничивающие сопротивления.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Термины, Правил технической эксплуатации электроустановок потребителей, утвержденных </w:t>
      </w:r>
      <w:hyperlink r:id="rId176" w:anchor="/document/99/901839683/" w:history="1">
        <w:r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131. С какой периодичностью с момента ввода в эксплуатацию должны проводиться капитальные ремонты трансформаторов 110 кВ и выше мощностью 125 МВ·А и более?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 А) Не позднее чем через 7 лет, в дальнейшем - по мере необходимости.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Б) Не позднее чем через 12 лет, в дальнейшем - по мере необходимости.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позднее чем через 15 лет, в дальнейшем - по мере необходимости.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позднее чем через 20 лет, в дальнейшем - по мере необходимости.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77" w:anchor="/document/99/901839683/XA00MEU2O5/" w:tooltip="2.1.36. Капитальные ремонты (планово-предупредительные - по типовой номенклатуре работ) должны проводиться: трансформаторов 110 кВ и выше мощностью 125 МВ" w:history="1">
        <w:r w:rsidR="00327621" w:rsidRPr="00327621">
          <w:rPr>
            <w:rFonts w:ascii="Arial" w:eastAsia="Times New Roman" w:hAnsi="Arial" w:cs="Arial"/>
            <w:color w:val="01745C"/>
            <w:sz w:val="21"/>
            <w:szCs w:val="21"/>
            <w:lang w:eastAsia="ru-RU"/>
          </w:rPr>
          <w:t>п.2.1.36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7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132. Какое минимальное количество токоотводов выполняется на каждом конце троса, если молниеприемник состоит из отдельно стоящих горизонтальных проводов (тросов) или из одного провода (троса)?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Один токоотвод.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Два токоотвода.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Три токоотвода.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регламентируется.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 п. 3.2.2.2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133. Какие из перечисленных конструктивных элементов зданий не могут считаться естественными токоотводами?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Части фасада, профилированные элементы и опорные металлические конструкции фасада при условии, что их размеры соответствуют указаниям, относящимся к токоотводам, а их толщина составляет не менее 0,2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Металлические конструкции при условии, что электрическая непрерывность между разными элементами является долговечной, если они имеют размеры не меньшие, чем требуются для специально предусмотренных токоотводов.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Металлические дождевые отводы.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Соединенная между собой стальная арматура здания или сооружения.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3.2.2.5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134. Кем проводится комплексное опробование оборудования после окончания всех строительных и монтажных работ по сдаваемой электроустановке?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Подрядчиком.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Заказчиком.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Проектировщиком.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Органами госэнергонадзора.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79" w:anchor="/document/99/901839683/ZAP1COM341/" w:tooltip="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w:history="1">
        <w:r w:rsidR="00327621" w:rsidRPr="00327621">
          <w:rPr>
            <w:rFonts w:ascii="Arial" w:eastAsia="Times New Roman" w:hAnsi="Arial" w:cs="Arial"/>
            <w:color w:val="01745C"/>
            <w:sz w:val="21"/>
            <w:szCs w:val="21"/>
            <w:lang w:eastAsia="ru-RU"/>
          </w:rPr>
          <w:t>п.1.3.4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80"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135. С какой периодичностью должен проводиться осмотр распределительных устройств на объектах без постоянного дежурства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реже 1 раза в месяц.</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1 раза в квартал.</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реже 1 раза в полугодие.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1 раза в год.</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81" w:anchor="/document/99/901839683/XA00MCI2N6/" w:tooltip="2.2.39. Осмотр РУ без отключения должен проводиться: на объектах с постоянным дежурством персонала - не реже 1 раза в 1 сутки; в темное время суток для выявления разрядов, коронирования..." w:history="1">
        <w:r w:rsidR="00327621" w:rsidRPr="00327621">
          <w:rPr>
            <w:rFonts w:ascii="Arial" w:eastAsia="Times New Roman" w:hAnsi="Arial" w:cs="Arial"/>
            <w:color w:val="01745C"/>
            <w:sz w:val="21"/>
            <w:szCs w:val="21"/>
            <w:lang w:eastAsia="ru-RU"/>
          </w:rPr>
          <w:t>п.2.2.39</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82"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136. В какой цвет должны быть окрашены открыто проложенные заземляющие проводники?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В синий цвет.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зеленый цвет.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В черный цвет.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В красный цвет.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83" w:anchor="/document/99/901839683/ZAP1GRA39E/" w:tooltip="2.7.7. Открыто проложенные заземляющие проводники должны быть предохранены от коррозии и окрашены в черный цвет." w:history="1">
        <w:r w:rsidR="00327621" w:rsidRPr="00327621">
          <w:rPr>
            <w:rFonts w:ascii="Arial" w:eastAsia="Times New Roman" w:hAnsi="Arial" w:cs="Arial"/>
            <w:color w:val="01745C"/>
            <w:sz w:val="21"/>
            <w:szCs w:val="21"/>
            <w:lang w:eastAsia="ru-RU"/>
          </w:rPr>
          <w:t>п.2.7.7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84"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137. Измерение каких параметров заземляющих устройств производятся после их реконструкции и ремонта, при обнаружении разрушения или перекрытия изоляторов воздушных линий электрической дугой?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сопротивление заземляющего устройства.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напряжение прикосновения.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наличие цепи между заземлителями и заземляемыми элементами.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Всех перечисленных.</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85" w:anchor="/document/99/901839683/XA00M7I2MH/" w:tooltip="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w:history="1">
        <w:r w:rsidR="00327621" w:rsidRPr="00327621">
          <w:rPr>
            <w:rFonts w:ascii="Arial" w:eastAsia="Times New Roman" w:hAnsi="Arial" w:cs="Arial"/>
            <w:color w:val="01745C"/>
            <w:sz w:val="21"/>
            <w:szCs w:val="21"/>
            <w:lang w:eastAsia="ru-RU"/>
          </w:rPr>
          <w:t>п.2.7.14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86"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138. Какие требования к температурному режиму указаны верно?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Температура воздуха внутри помещений закрытых распределительных устройств в летнее время должна быть не более 50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Температура воздуха в помещении компрессорной станции должна поддерживаться в пределах (20÷45)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°С.</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Температура воздуха в помещении элегазовых комплектных распределительных устройств должна поддерживаться в пределах (10÷50) °C.</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Все перечисленные требования.</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87" w:anchor="/document/99/901839683/ZAP1GQG37Q/" w:tooltip="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w:history="1">
        <w:r w:rsidR="00327621" w:rsidRPr="00327621">
          <w:rPr>
            <w:rFonts w:ascii="Arial" w:eastAsia="Times New Roman" w:hAnsi="Arial" w:cs="Arial"/>
            <w:color w:val="01745C"/>
            <w:sz w:val="21"/>
            <w:szCs w:val="21"/>
            <w:lang w:eastAsia="ru-RU"/>
          </w:rPr>
          <w:t>п.2.2.7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88"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139. Какая принимается минимальная протяженность защищаемого участка, на котором произошли повреждения от ударов молнии, на существующих кабельных линиях?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25 м в каждую сторону от места повреждения.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50 м в каждую сторону от места повреждения.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75 м в каждую сторону от места повреждения.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100 м в каждую сторону от места повреждения.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3.3.4.3 СО 153-34.21.122-2003 Инструкции по устройству молниезащиты зданий, сооружений и промышленных коммуникаций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 40. Какой документ определяет порядок и особенности технологического присоединения энергопринимающих устройств потребителей электрической энергии к электрическим сетям?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w:t>
      </w:r>
      <w:hyperlink r:id="rId189" w:anchor="/document/99/901856089/" w:history="1">
        <w:r w:rsidRPr="00327621">
          <w:rPr>
            <w:rFonts w:ascii="Arial" w:eastAsia="Times New Roman" w:hAnsi="Arial" w:cs="Arial"/>
            <w:color w:val="01745C"/>
            <w:sz w:val="21"/>
            <w:szCs w:val="21"/>
            <w:lang w:eastAsia="ru-RU"/>
          </w:rPr>
          <w:t>Федеральный закон от 26 марта 2003 г. № 35-ФЗ</w:t>
        </w:r>
      </w:hyperlink>
      <w:r w:rsidRPr="00327621">
        <w:rPr>
          <w:rFonts w:ascii="Arial" w:eastAsia="Times New Roman" w:hAnsi="Arial" w:cs="Arial"/>
          <w:color w:val="222222"/>
          <w:sz w:val="21"/>
          <w:szCs w:val="21"/>
          <w:lang w:eastAsia="ru-RU"/>
        </w:rPr>
        <w:t> «Об электроэнергетике».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hyperlink r:id="rId190" w:anchor="/document/99/901919551/" w:history="1">
        <w:r w:rsidRPr="00327621">
          <w:rPr>
            <w:rFonts w:ascii="Arial" w:eastAsia="Times New Roman" w:hAnsi="Arial" w:cs="Arial"/>
            <w:b/>
            <w:bCs/>
            <w:color w:val="01745C"/>
            <w:sz w:val="21"/>
            <w:szCs w:val="21"/>
            <w:lang w:eastAsia="ru-RU"/>
          </w:rPr>
          <w:t>постановлением Правительства Российской Федерации от 27 декабря 2004 г. № 861</w:t>
        </w:r>
      </w:hyperlink>
      <w:r w:rsidRPr="00327621">
        <w:rPr>
          <w:rFonts w:ascii="Arial" w:eastAsia="Times New Roman" w:hAnsi="Arial" w:cs="Arial"/>
          <w:b/>
          <w:bCs/>
          <w:color w:val="222222"/>
          <w:sz w:val="21"/>
          <w:szCs w:val="21"/>
          <w:lang w:eastAsia="ru-RU"/>
        </w:rPr>
        <w:t>.</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Правила устройства электроустановок (ПУЭ).</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Г) </w:t>
      </w:r>
      <w:hyperlink r:id="rId191" w:anchor="/document/99/902290768/" w:history="1">
        <w:r w:rsidRPr="00327621">
          <w:rPr>
            <w:rFonts w:ascii="Arial" w:eastAsia="Times New Roman" w:hAnsi="Arial" w:cs="Arial"/>
            <w:color w:val="01745C"/>
            <w:sz w:val="21"/>
            <w:szCs w:val="21"/>
            <w:lang w:eastAsia="ru-RU"/>
          </w:rPr>
          <w:t>Федеральный закон от 21 июля 2011 г. № 256-ФЗ</w:t>
        </w:r>
      </w:hyperlink>
      <w:r w:rsidRPr="00327621">
        <w:rPr>
          <w:rFonts w:ascii="Arial" w:eastAsia="Times New Roman" w:hAnsi="Arial" w:cs="Arial"/>
          <w:color w:val="222222"/>
          <w:sz w:val="21"/>
          <w:szCs w:val="21"/>
          <w:lang w:eastAsia="ru-RU"/>
        </w:rPr>
        <w:t> «О безопасности объектов топливно-энергетического комплекса».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92" w:anchor="/document/99/901919551/ZAP1TFS38C/" w:history="1">
        <w:r w:rsidR="00327621" w:rsidRPr="00327621">
          <w:rPr>
            <w:rFonts w:ascii="Arial" w:eastAsia="Times New Roman" w:hAnsi="Arial" w:cs="Arial"/>
            <w:color w:val="01745C"/>
            <w:sz w:val="21"/>
            <w:szCs w:val="21"/>
            <w:lang w:eastAsia="ru-RU"/>
          </w:rPr>
          <w:t>п.1</w:t>
        </w:r>
      </w:hyperlink>
      <w:r w:rsidR="00327621" w:rsidRPr="00327621">
        <w:rPr>
          <w:rFonts w:ascii="Arial" w:eastAsia="Times New Roman" w:hAnsi="Arial" w:cs="Arial"/>
          <w:color w:val="222222"/>
          <w:sz w:val="21"/>
          <w:szCs w:val="21"/>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193" w:anchor="/document/99/901919551/" w:history="1">
        <w:r w:rsidR="00327621" w:rsidRPr="00327621">
          <w:rPr>
            <w:rFonts w:ascii="Arial" w:eastAsia="Times New Roman" w:hAnsi="Arial" w:cs="Arial"/>
            <w:color w:val="01745C"/>
            <w:sz w:val="21"/>
            <w:szCs w:val="21"/>
            <w:lang w:eastAsia="ru-RU"/>
          </w:rPr>
          <w:t>постановлением Правительства РФ от 27.12.2004 N 861</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141. Кто из перечисленных лиц не включается в состав рабочей комиссии, осуществляющей приемку молниезащитных устройств на действующих объектах?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Представитель инспекции пожарной охраны.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Представитель подрядной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Представитель территориального органа Ростехнадзора.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Ответственный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Все перечисленные лица.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3.3.4.3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142. Какая процедура не устанавливается правилами технологического присоединения?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Процедура присоединения энергопринимающих устройств к электрическим сетям сетевой организации.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Б) Нормирование количества потребляемой электроэнергии.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Установка требований к выдаче технических условий, в том числе индивидуальных, для присоединения к электрическим сетям.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Определение существенных условий договора об осуществлении технологического присоединения к электрическим сетям.</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94" w:anchor="/document/99/901919551/ZAP1TFS38C/" w:history="1">
        <w:r w:rsidR="00327621" w:rsidRPr="00327621">
          <w:rPr>
            <w:rFonts w:ascii="Arial" w:eastAsia="Times New Roman" w:hAnsi="Arial" w:cs="Arial"/>
            <w:color w:val="01745C"/>
            <w:sz w:val="21"/>
            <w:szCs w:val="21"/>
            <w:lang w:eastAsia="ru-RU"/>
          </w:rPr>
          <w:t>п.1</w:t>
        </w:r>
      </w:hyperlink>
      <w:r w:rsidR="00327621" w:rsidRPr="00327621">
        <w:rPr>
          <w:rFonts w:ascii="Arial" w:eastAsia="Times New Roman" w:hAnsi="Arial" w:cs="Arial"/>
          <w:color w:val="222222"/>
          <w:sz w:val="21"/>
          <w:szCs w:val="21"/>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195" w:anchor="/document/99/901919551/" w:history="1">
        <w:r w:rsidR="00327621" w:rsidRPr="00327621">
          <w:rPr>
            <w:rFonts w:ascii="Arial" w:eastAsia="Times New Roman" w:hAnsi="Arial" w:cs="Arial"/>
            <w:color w:val="01745C"/>
            <w:sz w:val="21"/>
            <w:szCs w:val="21"/>
            <w:lang w:eastAsia="ru-RU"/>
          </w:rPr>
          <w:t>постановлением Правительства РФ от 27.12.2004 N 861</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143. Какие действия должен выполнить потребитель, эксплуатирующий маслонаполненное электрооборудование?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разработать мероприятия по предотвращению аварийных выбросов в окружающую среду.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содержать маслоприемные устройства в состоянии, обеспечивающем прием масла в любое время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смонтировать маслоприемники, маслоотводы и маслосборники в соответствии с требованиями действующих правил устройства электроустановок на главной понизительной подстанции и в распределительном устройстве.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Все перечисленные.</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96" w:anchor="/document/99/901839683/XA00ME02O2/" w:tooltip="1.7.23. У Потребителя, эксплуатирующего маслонаполненное электрооборудование, должны быть разработаны мероприятия по предотвращению аварийных выбросов его в окружающую среду. На главной..." w:history="1">
        <w:r w:rsidR="00327621" w:rsidRPr="00327621">
          <w:rPr>
            <w:rFonts w:ascii="Arial" w:eastAsia="Times New Roman" w:hAnsi="Arial" w:cs="Arial"/>
            <w:color w:val="01745C"/>
            <w:sz w:val="21"/>
            <w:szCs w:val="21"/>
            <w:lang w:eastAsia="ru-RU"/>
          </w:rPr>
          <w:t>п.1.7.23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9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144. С какой периодичностью должен просматривать оперативную документацию вышестоящий оперативный или административно-технический персонал и принимать меры к устранению обнаруженных недостатков?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А) Не реже 1 раза в месяц.</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1 раза в квартал.</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Не реже 1 раза в полугодие.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1 раза в год.</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198" w:anchor="/document/99/901839683/ZAP1OTC3G6/" w:tooltip="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w:history="1">
        <w:r w:rsidR="00327621" w:rsidRPr="00327621">
          <w:rPr>
            <w:rFonts w:ascii="Arial" w:eastAsia="Times New Roman" w:hAnsi="Arial" w:cs="Arial"/>
            <w:color w:val="01745C"/>
            <w:sz w:val="21"/>
            <w:szCs w:val="21"/>
            <w:lang w:eastAsia="ru-RU"/>
          </w:rPr>
          <w:t>п.1.8.10</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19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145. С какой периодичностью должны проводиться визуальные осмотры видимой части заземляющего устройства ответственным за электрохозяйство потребителя или работником, им уполномоченным, с занесением результатов осмотров в паспорт заземляющего устройства?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реже 1 раза в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1 раза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реже 1 раза в 2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1 раза в 3 года.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00" w:anchor="/document/99/901839683/XA00MBG2N9/" w:tooltip="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w:history="1">
        <w:r w:rsidR="00327621" w:rsidRPr="00327621">
          <w:rPr>
            <w:rFonts w:ascii="Arial" w:eastAsia="Times New Roman" w:hAnsi="Arial" w:cs="Arial"/>
            <w:color w:val="01745C"/>
            <w:sz w:val="21"/>
            <w:szCs w:val="21"/>
            <w:lang w:eastAsia="ru-RU"/>
          </w:rPr>
          <w:t>п.2.7.9</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01"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146. Какое требование к питанию светильников аварийного освещения указаны верно?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Присоединение к сети аварийного освещения переносных трансформаторов и других видов нагрузок, не относящихся к этому освещению, допускается только в случае возникновения аварии.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При отключении рабочего освещения переключение на аварийное должно происходить автоматически или вручную, согласно проектным решениям.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Сеть аварийного освещения должна быть выполнена со штепсельными розетками.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Питание сети аварийного освещения по схемам, отличным от проектных, допускается по решению ответственного за электрохозяйство.</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02" w:anchor="/document/99/901839683/XA00M3I2MH/" w:tooltip="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w:history="1">
        <w:r w:rsidR="00327621" w:rsidRPr="00327621">
          <w:rPr>
            <w:rFonts w:ascii="Arial" w:eastAsia="Times New Roman" w:hAnsi="Arial" w:cs="Arial"/>
            <w:color w:val="01745C"/>
            <w:sz w:val="21"/>
            <w:szCs w:val="21"/>
            <w:lang w:eastAsia="ru-RU"/>
          </w:rPr>
          <w:t>п.2.12.4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0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147. Через какое расстояние кольцевой проводник соединяется с арматурой или другими экранирующими элементами, такими как металлическая облицовка?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Через каждые 5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Через каждые 10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Через каждые 15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Через каждые 20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4.4.1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148. Что входит в обязанности потребителя согласно Правилам технической эксплуатации электроустановок потребителей?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содержание электроустановок в работоспособном состоянии и их эксплуатация в соответствии с требованиями настоящих Правил, правил безопасности и других нормативно-технических документов.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охрана труда электротехнического и электротехнологического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Только охрана окружающей среды при эксплуатации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Д) Все перечисленное.</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04" w:anchor="/document/99/901839683/XA00M7G2MM/" w:tooltip="[#428]" w:history="1">
        <w:r w:rsidR="00327621" w:rsidRPr="00327621">
          <w:rPr>
            <w:rFonts w:ascii="Arial" w:eastAsia="Times New Roman" w:hAnsi="Arial" w:cs="Arial"/>
            <w:color w:val="01745C"/>
            <w:sz w:val="21"/>
            <w:szCs w:val="21"/>
            <w:lang w:eastAsia="ru-RU"/>
          </w:rPr>
          <w:t>п.1.2.2</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05"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149. В каких случаях электротехнический персонал обязан пройти стажировку (производственное обучение) на рабочем месте?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При перерыве в работе в качестве электротехнического персонала свыше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После назначения на самостоятельную работу.</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При переходе на другую работу (должность), связанную с эксплуатацией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Во всех перечисленных случаях.</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06" w:anchor="/document/99/901839683/XA00M3C2MF/" w:history="1">
        <w:r w:rsidR="00327621" w:rsidRPr="00327621">
          <w:rPr>
            <w:rFonts w:ascii="Arial" w:eastAsia="Times New Roman" w:hAnsi="Arial" w:cs="Arial"/>
            <w:color w:val="01745C"/>
            <w:sz w:val="21"/>
            <w:szCs w:val="21"/>
            <w:lang w:eastAsia="ru-RU"/>
          </w:rPr>
          <w:t>п.1.4.8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0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150. Какая допускается максимальная утечка элегаза из резервуаров элегазовых комплектных распределительных устройств?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2 % от общей массы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3 % от общей массы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5 % от общей массы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10 % от общей массы в год.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 </w:t>
      </w:r>
      <w:hyperlink r:id="rId208" w:anchor="/document/99/901839683/XA00M802MG/" w:tooltip="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 Проводить..." w:history="1">
        <w:r w:rsidRPr="00327621">
          <w:rPr>
            <w:rFonts w:ascii="Arial" w:eastAsia="Times New Roman" w:hAnsi="Arial" w:cs="Arial"/>
            <w:color w:val="01745C"/>
            <w:sz w:val="21"/>
            <w:szCs w:val="21"/>
            <w:lang w:eastAsia="ru-RU"/>
          </w:rPr>
          <w:t>п.2.2.34</w:t>
        </w:r>
      </w:hyperlink>
      <w:r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09" w:anchor="/document/99/901839683/" w:history="1">
        <w:r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151. С какой периодичностью должен проводиться капитальный ремонт масляных выключателей распределительных устройств?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1 раз в 2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1 раз в 3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1 раз в 4-6 лет.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1 раз в 6-8 лет.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1 раз в 8-10 лет.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10" w:anchor="/document/99/901839683/XA00MDM2NC/" w:tooltip="2.2.41. Капитальный ремонт оборудования РУ должен производиться в сроки: масляных выключателей - 1 раз в 6-8 лет при контроле характеристик выключателя с приводом в межремонтный период;.." w:history="1">
        <w:r w:rsidR="00327621" w:rsidRPr="00327621">
          <w:rPr>
            <w:rFonts w:ascii="Arial" w:eastAsia="Times New Roman" w:hAnsi="Arial" w:cs="Arial"/>
            <w:color w:val="01745C"/>
            <w:sz w:val="21"/>
            <w:szCs w:val="21"/>
            <w:lang w:eastAsia="ru-RU"/>
          </w:rPr>
          <w:t>п.2.2.41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11"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152. В каком случае допускается не назначать работника, замещающего ответственного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Если установленная мощность электроустановок потребителя не превышает 10 кВА.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Если установленная мощность электроустановок потребителя не превышает 20 кВА.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Если установленная мощность электроустановок потребителя не превышает 40 кВА.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Если установленная мощность электроустановок потребителя не превышает 50 кВА.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12" w:anchor="/document/99/901839683/ZAP22DC3BT/" w:history="1">
        <w:r w:rsidR="00327621" w:rsidRPr="00327621">
          <w:rPr>
            <w:rFonts w:ascii="Arial" w:eastAsia="Times New Roman" w:hAnsi="Arial" w:cs="Arial"/>
            <w:color w:val="01745C"/>
            <w:sz w:val="21"/>
            <w:szCs w:val="21"/>
            <w:lang w:eastAsia="ru-RU"/>
          </w:rPr>
          <w:t>п.1.2.3</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1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153. На какой максимальный срок допускается продление дублирования работника в случае, если он не приобрел достаточных производственных навыков или получил неудовлетворительную оценку по противоаварийной тренировке во время дублирования?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На 5 рабочих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На 8 рабочих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На 10 рабочих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На 12 рабочих смен.</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На 14 рабочих смен.</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14" w:anchor="/document/99/901839683/ZAP1FLU37L/" w:tooltip="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w:history="1">
        <w:r w:rsidR="00327621" w:rsidRPr="00327621">
          <w:rPr>
            <w:rFonts w:ascii="Arial" w:eastAsia="Times New Roman" w:hAnsi="Arial" w:cs="Arial"/>
            <w:color w:val="01745C"/>
            <w:sz w:val="21"/>
            <w:szCs w:val="21"/>
            <w:lang w:eastAsia="ru-RU"/>
          </w:rPr>
          <w:t>п.1.4.16</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15"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154. В каких случаях проводится первичная проверка знаний работников? Укажите все правильные ответы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При поступлении на работу, связанную с обслуживанием электроустановок.</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При перерыве в проверке знаний более 3 лет.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При установке нового оборудования, реконструкции или изменении главных электрических и технологических схем.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При перерыве в работе в данной должности более 6 месяцев.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При перерыве в проверке знаний более 1 года.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16" w:anchor="/document/99/901839683/XA00M502MN/" w:history="1">
        <w:r w:rsidR="00327621" w:rsidRPr="00327621">
          <w:rPr>
            <w:rFonts w:ascii="Arial" w:eastAsia="Times New Roman" w:hAnsi="Arial" w:cs="Arial"/>
            <w:color w:val="01745C"/>
            <w:sz w:val="21"/>
            <w:szCs w:val="21"/>
            <w:lang w:eastAsia="ru-RU"/>
          </w:rPr>
          <w:t>п.1.4.19</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1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155. Какими должны быть расстояния от токоведущих частей отрытых распределительных устройств до деревьев, высокого кустарника?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Такими, чтобы была исключена возможность перекрытия.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менее 2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менее 3 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менее 5 м.</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18" w:anchor="/document/99/901839683/ZAP1DJO3AC/" w:tooltip="2.2.9. Расстояния от токоведущих частей ОРУ до деревьев, высокого кустарника должны быть такими, чтобы была исключена возможность перекрытия." w:history="1">
        <w:r w:rsidR="00327621" w:rsidRPr="00327621">
          <w:rPr>
            <w:rFonts w:ascii="Arial" w:eastAsia="Times New Roman" w:hAnsi="Arial" w:cs="Arial"/>
            <w:color w:val="01745C"/>
            <w:sz w:val="21"/>
            <w:szCs w:val="21"/>
            <w:lang w:eastAsia="ru-RU"/>
          </w:rPr>
          <w:t>п.2.2.9</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1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156. В каких случаях договор о возмездном оказании услуг по передаче электрической энергии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Только если потребителями услуг выступают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Только если потребителями услуг выступают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Только если потребителями услуг выступают лица, чьи энергопринимающие устройства технологически присоединены к электрической сети.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 Г) Во всех перечисленных случаях.    </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 </w:t>
      </w:r>
      <w:hyperlink r:id="rId220" w:anchor="/document/99/901919551/ZAP1V6A3BE/" w:tooltip="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 w:history="1">
        <w:r w:rsidRPr="00327621">
          <w:rPr>
            <w:rFonts w:ascii="Arial" w:eastAsia="Times New Roman" w:hAnsi="Arial" w:cs="Arial"/>
            <w:color w:val="01745C"/>
            <w:sz w:val="21"/>
            <w:szCs w:val="21"/>
            <w:lang w:eastAsia="ru-RU"/>
          </w:rPr>
          <w:t>п.10</w:t>
        </w:r>
      </w:hyperlink>
      <w:r w:rsidRPr="00327621">
        <w:rPr>
          <w:rFonts w:ascii="Arial" w:eastAsia="Times New Roman" w:hAnsi="Arial" w:cs="Arial"/>
          <w:color w:val="222222"/>
          <w:sz w:val="21"/>
          <w:szCs w:val="21"/>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221" w:anchor="/document/99/901919551/" w:history="1">
        <w:r w:rsidRPr="00327621">
          <w:rPr>
            <w:rFonts w:ascii="Arial" w:eastAsia="Times New Roman" w:hAnsi="Arial" w:cs="Arial"/>
            <w:color w:val="01745C"/>
            <w:sz w:val="21"/>
            <w:szCs w:val="21"/>
            <w:lang w:eastAsia="ru-RU"/>
          </w:rPr>
          <w:t>постановлением Правительства РФ от 27.12.2004 N 861</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157. Какая устанавливается минимальная толщина медной кровли, трубы или корпуса резервуара, выполняющих функции естественного молниеприемника?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2,5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5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6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8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10 мм.</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п. 3.2.1.2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158. Где должны храниться паспорта молниезащитных устройств и паспорта заземлителей устройств молниезащиты?</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На рабочем месте оперативного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У технического руководителя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У ответственного за электрохозяйство.</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У руководителя организации.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гл.5, п.2 3.2.1.2 СО 153-34.21.122-2003 Инструкции по устройству молниезащиты зданий, сооружений и промышленных коммуникаций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159. После присвоения какой группы по электробезопасности в электроустановках напряжением выше 1000 В производится назначение ответственного за электрохозяйство и его заместителя?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V.</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IV.</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III.</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Любой из перечисленных групп.</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22" w:anchor="/document/99/901839683/" w:history="1">
        <w:r w:rsidR="00327621" w:rsidRPr="00327621">
          <w:rPr>
            <w:rFonts w:ascii="Arial" w:eastAsia="Times New Roman" w:hAnsi="Arial" w:cs="Arial"/>
            <w:color w:val="01745C"/>
            <w:sz w:val="21"/>
            <w:szCs w:val="21"/>
            <w:lang w:eastAsia="ru-RU"/>
          </w:rPr>
          <w:t>п.1.2.7</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2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160. С какой периодичностью утверждаются ответственным за электрохозяйство потребителя однолинейные схемы электрических соединений для всех напряжений при нормальных режимах работы оборудования, составляемые для каждой электроустановки?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1 раз в год.</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1 раз в 2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1 раз в 3 года.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1 раз в 5 лет.</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24" w:anchor="/document/99/901839683/ZAP1Q6A3EO/" w:tooltip="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w:history="1">
        <w:r w:rsidR="00327621" w:rsidRPr="00327621">
          <w:rPr>
            <w:rFonts w:ascii="Arial" w:eastAsia="Times New Roman" w:hAnsi="Arial" w:cs="Arial"/>
            <w:color w:val="01745C"/>
            <w:sz w:val="21"/>
            <w:szCs w:val="21"/>
            <w:lang w:eastAsia="ru-RU"/>
          </w:rPr>
          <w:t>п.1.5.18</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25"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161. При какой минимальной температуре необходимо проводить электрические испытания электрооборудования и отбор пробы трансформаторного масла из баков аппаратов на химический анализ?</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0 °C.</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2 °C.</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3 °C.</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Г) 5 °C.</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Д) 7 °C.</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26" w:anchor="/document/99/901839683/ZAP1FE635F/" w:tooltip="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не ниже 5" w:history="1">
        <w:r w:rsidR="00327621" w:rsidRPr="00327621">
          <w:rPr>
            <w:rFonts w:ascii="Arial" w:eastAsia="Times New Roman" w:hAnsi="Arial" w:cs="Arial"/>
            <w:color w:val="01745C"/>
            <w:sz w:val="21"/>
            <w:szCs w:val="21"/>
            <w:lang w:eastAsia="ru-RU"/>
          </w:rPr>
          <w:t>п.3.6.14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2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lastRenderedPageBreak/>
        <w:t>162. В каких случаях должен проводиться осмотр средств защиты от перенапряжений на подстанциях в установках без постоянного дежурства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При осмотрах всего оборудования.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Во время очередных обходов.</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После каждой грозы, вызвавшей работу релейной защиты на отходящих воздушных линиях.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Во всех перечисленных случаях.</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28" w:anchor="/document/99/901839683/XA00M3C2MC/" w:tooltip="2.8.9. Осмотр средств защиты от перенапряжений на подстанциях должен проводиться: в установках с постоянным дежурством персонала - во время очередных обходов, а также после каждой..." w:history="1">
        <w:r w:rsidR="00327621" w:rsidRPr="00327621">
          <w:rPr>
            <w:rFonts w:ascii="Arial" w:eastAsia="Times New Roman" w:hAnsi="Arial" w:cs="Arial"/>
            <w:color w:val="01745C"/>
            <w:sz w:val="21"/>
            <w:szCs w:val="21"/>
            <w:lang w:eastAsia="ru-RU"/>
          </w:rPr>
          <w:t>п.2.8.9</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2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163. В течение какого времени сетевая организация с даты получения документов для заключения договора о возмездном оказании услуг по передаче электрической энергии,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В течение 30 дней.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В течение 45 дней.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В течение 60 дней.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В течение 75 дней.</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30" w:anchor="/document/99/901919551/ZAP28F43GQ/" w:tooltip="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w:history="1">
        <w:r w:rsidR="00327621" w:rsidRPr="00327621">
          <w:rPr>
            <w:rFonts w:ascii="Arial" w:eastAsia="Times New Roman" w:hAnsi="Arial" w:cs="Arial"/>
            <w:color w:val="01745C"/>
            <w:sz w:val="21"/>
            <w:szCs w:val="21"/>
            <w:lang w:eastAsia="ru-RU"/>
          </w:rPr>
          <w:t>п.20</w:t>
        </w:r>
      </w:hyperlink>
      <w:r w:rsidR="00327621" w:rsidRPr="00327621">
        <w:rPr>
          <w:rFonts w:ascii="Arial" w:eastAsia="Times New Roman" w:hAnsi="Arial" w:cs="Arial"/>
          <w:color w:val="222222"/>
          <w:sz w:val="21"/>
          <w:szCs w:val="21"/>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231" w:anchor="/document/99/901919551/" w:history="1">
        <w:r w:rsidR="00327621" w:rsidRPr="00327621">
          <w:rPr>
            <w:rFonts w:ascii="Arial" w:eastAsia="Times New Roman" w:hAnsi="Arial" w:cs="Arial"/>
            <w:color w:val="01745C"/>
            <w:sz w:val="21"/>
            <w:szCs w:val="21"/>
            <w:lang w:eastAsia="ru-RU"/>
          </w:rPr>
          <w:t>постановлением Правительства РФ от 27.12.2004 N 861</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164. Кто осуществляет федеральный государственный надзор за соблюдением требований правил и норм электробезопасности в электроустановках?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МЧС России.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Б) Уполномоченный федеральный орган исполнительной власти.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Росстандарт.</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Минэнерго России.</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32" w:anchor="/document/99/901839683/ZAP1LOK3AB/" w:tooltip="1.2.11. Государственный надзор за соблюдением требований настоящих Правил осуществляется органами государственного энергетического надзора." w:history="1">
        <w:r w:rsidR="00327621" w:rsidRPr="00327621">
          <w:rPr>
            <w:rFonts w:ascii="Arial" w:eastAsia="Times New Roman" w:hAnsi="Arial" w:cs="Arial"/>
            <w:color w:val="01745C"/>
            <w:sz w:val="21"/>
            <w:szCs w:val="21"/>
            <w:lang w:eastAsia="ru-RU"/>
          </w:rPr>
          <w:t>п.1.2.11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33"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165. Каким образом осуществляется подача напряжения на электроустановки, допущенные в установленном порядке в эксплуатацию?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А) После получения разрешения от органов Ростехнадзора.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На основании распоряжения руководителя организации -потребителя.</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В) После получения разрешения от уполномоченного органа исполнительной власти и при наличии договора с энергоснабжающей организацией.</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После согласования с органами Ростехнадзора.</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34" w:anchor="/document/99/901839683/ZAP1RK03IA/" w:tooltip="1.3.10. Перед допуском в эксплуатацию электроустановки должны быть приняты Потребителем (заказчиком) в установленном порядке." w:history="1">
        <w:r w:rsidR="00327621" w:rsidRPr="00327621">
          <w:rPr>
            <w:rFonts w:ascii="Arial" w:eastAsia="Times New Roman" w:hAnsi="Arial" w:cs="Arial"/>
            <w:color w:val="01745C"/>
            <w:sz w:val="21"/>
            <w:szCs w:val="21"/>
            <w:lang w:eastAsia="ru-RU"/>
          </w:rPr>
          <w:t>п.1.3.10-11</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35"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166. Как часто должен проводиться осмотр трансформаторов электроустановок без их отключения на трансформаторных пунктах?</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реже одного раза в месяц.</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раза в квартал.</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lastRenderedPageBreak/>
        <w:t>В) Не реже одного раза в полугоде.</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раза в год.</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36" w:anchor="/document/99/901839683/XA00MCQ2NR/" w:tooltip="2.1.34. Осмотр трансформаторов (реакторов) без их отключения должен производиться в следующие сроки: главных понижающих трансформаторов подстанций с постоянным дежурством персонала..." w:history="1">
        <w:r w:rsidR="00327621" w:rsidRPr="00327621">
          <w:rPr>
            <w:rFonts w:ascii="Arial" w:eastAsia="Times New Roman" w:hAnsi="Arial" w:cs="Arial"/>
            <w:color w:val="01745C"/>
            <w:sz w:val="21"/>
            <w:szCs w:val="21"/>
            <w:lang w:eastAsia="ru-RU"/>
          </w:rPr>
          <w:t>п.2.1.34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37"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167. Как часто проводится осмотр главных понижающих трансформаторов подстанций с постоянным дежурством персонала?</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b/>
          <w:bCs/>
          <w:color w:val="222222"/>
          <w:sz w:val="21"/>
          <w:szCs w:val="21"/>
          <w:lang w:eastAsia="ru-RU"/>
        </w:rPr>
        <w:t>А) Не реже одного раза в сутки.</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Б) Не реже одного раз в неделю.</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В) Не реже одного раз в месяц.</w:t>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t>Г) Не реже одного раз в квартал.</w:t>
      </w:r>
    </w:p>
    <w:p w:rsidR="00327621" w:rsidRPr="00327621" w:rsidRDefault="001950E0" w:rsidP="00327621">
      <w:pPr>
        <w:spacing w:after="150" w:line="240" w:lineRule="auto"/>
        <w:rPr>
          <w:rFonts w:ascii="Arial" w:eastAsia="Times New Roman" w:hAnsi="Arial" w:cs="Arial"/>
          <w:color w:val="222222"/>
          <w:sz w:val="21"/>
          <w:szCs w:val="21"/>
          <w:lang w:eastAsia="ru-RU"/>
        </w:rPr>
      </w:pPr>
      <w:hyperlink r:id="rId238" w:anchor="/document/99/901839683/XA00MCQ2NR/" w:tooltip="2.1.34. Осмотр трансформаторов (реакторов) без их отключения должен производиться в следующие сроки: главных понижающих трансформаторов подстанций с постоянным дежурством персонала..." w:history="1">
        <w:r w:rsidR="00327621" w:rsidRPr="00327621">
          <w:rPr>
            <w:rFonts w:ascii="Arial" w:eastAsia="Times New Roman" w:hAnsi="Arial" w:cs="Arial"/>
            <w:color w:val="01745C"/>
            <w:sz w:val="21"/>
            <w:szCs w:val="21"/>
            <w:lang w:eastAsia="ru-RU"/>
          </w:rPr>
          <w:t>п.2.1.34</w:t>
        </w:r>
      </w:hyperlink>
      <w:r w:rsidR="00327621" w:rsidRPr="00327621">
        <w:rPr>
          <w:rFonts w:ascii="Arial" w:eastAsia="Times New Roman" w:hAnsi="Arial" w:cs="Arial"/>
          <w:color w:val="222222"/>
          <w:sz w:val="21"/>
          <w:szCs w:val="21"/>
          <w:lang w:eastAsia="ru-RU"/>
        </w:rPr>
        <w:t> Правил технической эксплуатации электроустановок потребителей, утвержденных </w:t>
      </w:r>
      <w:hyperlink r:id="rId239" w:anchor="/document/99/901839683/" w:history="1">
        <w:r w:rsidR="00327621" w:rsidRPr="00327621">
          <w:rPr>
            <w:rFonts w:ascii="Arial" w:eastAsia="Times New Roman" w:hAnsi="Arial" w:cs="Arial"/>
            <w:color w:val="01745C"/>
            <w:sz w:val="21"/>
            <w:szCs w:val="21"/>
            <w:lang w:eastAsia="ru-RU"/>
          </w:rPr>
          <w:t>приказом Минэнерго России от 13.01.2003 N 6</w:t>
        </w:r>
      </w:hyperlink>
      <w:r w:rsidR="00327621" w:rsidRPr="00327621">
        <w:rPr>
          <w:rFonts w:ascii="Arial" w:eastAsia="Times New Roman" w:hAnsi="Arial" w:cs="Arial"/>
          <w:color w:val="222222"/>
          <w:sz w:val="21"/>
          <w:szCs w:val="21"/>
          <w:lang w:eastAsia="ru-RU"/>
        </w:rPr>
        <w:t>   </w:t>
      </w:r>
    </w:p>
    <w:p w:rsidR="00327621" w:rsidRPr="00327621" w:rsidRDefault="00327621" w:rsidP="00327621">
      <w:pPr>
        <w:spacing w:after="0" w:line="240" w:lineRule="auto"/>
        <w:rPr>
          <w:rFonts w:ascii="Times New Roman" w:eastAsia="Times New Roman" w:hAnsi="Times New Roman" w:cs="Times New Roman"/>
          <w:sz w:val="24"/>
          <w:szCs w:val="24"/>
          <w:lang w:eastAsia="ru-RU"/>
        </w:rPr>
      </w:pPr>
      <w:r w:rsidRPr="00327621">
        <w:rPr>
          <w:rFonts w:ascii="Arial" w:eastAsia="Times New Roman" w:hAnsi="Arial" w:cs="Arial"/>
          <w:color w:val="222222"/>
          <w:sz w:val="21"/>
          <w:szCs w:val="21"/>
          <w:lang w:eastAsia="ru-RU"/>
        </w:rPr>
        <w:br/>
      </w:r>
    </w:p>
    <w:p w:rsidR="00327621" w:rsidRPr="00327621" w:rsidRDefault="00327621" w:rsidP="00327621">
      <w:pPr>
        <w:spacing w:after="150" w:line="240" w:lineRule="auto"/>
        <w:rPr>
          <w:rFonts w:ascii="Arial" w:eastAsia="Times New Roman" w:hAnsi="Arial" w:cs="Arial"/>
          <w:color w:val="222222"/>
          <w:sz w:val="21"/>
          <w:szCs w:val="21"/>
          <w:lang w:eastAsia="ru-RU"/>
        </w:rPr>
      </w:pPr>
      <w:r w:rsidRPr="00327621">
        <w:rPr>
          <w:rFonts w:ascii="Arial" w:eastAsia="Times New Roman" w:hAnsi="Arial" w:cs="Arial"/>
          <w:color w:val="222222"/>
          <w:sz w:val="21"/>
          <w:szCs w:val="21"/>
          <w:lang w:eastAsia="ru-RU"/>
        </w:rPr>
        <w:br/>
        <w:t>«Г.1.1. Эксплуатация электроустановок. Вопросы теста с ответами.»</w:t>
      </w:r>
      <w:r w:rsidRPr="00327621">
        <w:rPr>
          <w:rFonts w:ascii="Arial" w:eastAsia="Times New Roman" w:hAnsi="Arial" w:cs="Arial"/>
          <w:color w:val="222222"/>
          <w:sz w:val="21"/>
          <w:szCs w:val="21"/>
          <w:lang w:eastAsia="ru-RU"/>
        </w:rPr>
        <w:br/>
        <w:t>© Материал из Справочной системы «Промбезопасность».</w:t>
      </w:r>
      <w:r w:rsidRPr="00327621">
        <w:rPr>
          <w:rFonts w:ascii="Arial" w:eastAsia="Times New Roman" w:hAnsi="Arial" w:cs="Arial"/>
          <w:color w:val="222222"/>
          <w:sz w:val="21"/>
          <w:szCs w:val="21"/>
          <w:lang w:eastAsia="ru-RU"/>
        </w:rPr>
        <w:br/>
        <w:t>Подробнее: </w:t>
      </w:r>
      <w:hyperlink r:id="rId240" w:anchor="/document/16/120722/bssPhr2/?of=copy-7ba051e8a2" w:history="1">
        <w:r w:rsidRPr="00327621">
          <w:rPr>
            <w:rFonts w:ascii="Arial" w:eastAsia="Times New Roman" w:hAnsi="Arial" w:cs="Arial"/>
            <w:color w:val="0047B3"/>
            <w:sz w:val="21"/>
            <w:szCs w:val="21"/>
            <w:lang w:eastAsia="ru-RU"/>
          </w:rPr>
          <w:t>https://1prombez.ru/#/document/16/120722/bssPhr2/?of=copy-7ba051e8a2</w:t>
        </w:r>
      </w:hyperlink>
    </w:p>
    <w:p w:rsidR="00F454FE" w:rsidRDefault="00F454FE"/>
    <w:sectPr w:rsidR="00F4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90"/>
    <w:rsid w:val="001950E0"/>
    <w:rsid w:val="00327621"/>
    <w:rsid w:val="00563890"/>
    <w:rsid w:val="00F4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6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621"/>
    <w:rPr>
      <w:b/>
      <w:bCs/>
    </w:rPr>
  </w:style>
  <w:style w:type="character" w:styleId="a5">
    <w:name w:val="Hyperlink"/>
    <w:basedOn w:val="a0"/>
    <w:uiPriority w:val="99"/>
    <w:semiHidden/>
    <w:unhideWhenUsed/>
    <w:rsid w:val="00327621"/>
    <w:rPr>
      <w:color w:val="0000FF"/>
      <w:u w:val="single"/>
    </w:rPr>
  </w:style>
  <w:style w:type="character" w:styleId="a6">
    <w:name w:val="FollowedHyperlink"/>
    <w:basedOn w:val="a0"/>
    <w:uiPriority w:val="99"/>
    <w:semiHidden/>
    <w:unhideWhenUsed/>
    <w:rsid w:val="00327621"/>
    <w:rPr>
      <w:color w:val="800080"/>
      <w:u w:val="single"/>
    </w:rPr>
  </w:style>
  <w:style w:type="paragraph" w:customStyle="1" w:styleId="copyright-info">
    <w:name w:val="copyright-info"/>
    <w:basedOn w:val="a"/>
    <w:rsid w:val="00327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6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621"/>
    <w:rPr>
      <w:b/>
      <w:bCs/>
    </w:rPr>
  </w:style>
  <w:style w:type="character" w:styleId="a5">
    <w:name w:val="Hyperlink"/>
    <w:basedOn w:val="a0"/>
    <w:uiPriority w:val="99"/>
    <w:semiHidden/>
    <w:unhideWhenUsed/>
    <w:rsid w:val="00327621"/>
    <w:rPr>
      <w:color w:val="0000FF"/>
      <w:u w:val="single"/>
    </w:rPr>
  </w:style>
  <w:style w:type="character" w:styleId="a6">
    <w:name w:val="FollowedHyperlink"/>
    <w:basedOn w:val="a0"/>
    <w:uiPriority w:val="99"/>
    <w:semiHidden/>
    <w:unhideWhenUsed/>
    <w:rsid w:val="00327621"/>
    <w:rPr>
      <w:color w:val="800080"/>
      <w:u w:val="single"/>
    </w:rPr>
  </w:style>
  <w:style w:type="paragraph" w:customStyle="1" w:styleId="copyright-info">
    <w:name w:val="copyright-info"/>
    <w:basedOn w:val="a"/>
    <w:rsid w:val="00327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9670">
      <w:bodyDiv w:val="1"/>
      <w:marLeft w:val="0"/>
      <w:marRight w:val="0"/>
      <w:marTop w:val="0"/>
      <w:marBottom w:val="0"/>
      <w:divBdr>
        <w:top w:val="none" w:sz="0" w:space="0" w:color="auto"/>
        <w:left w:val="none" w:sz="0" w:space="0" w:color="auto"/>
        <w:bottom w:val="none" w:sz="0" w:space="0" w:color="auto"/>
        <w:right w:val="none" w:sz="0" w:space="0" w:color="auto"/>
      </w:divBdr>
      <w:divsChild>
        <w:div w:id="1441993265">
          <w:marLeft w:val="0"/>
          <w:marRight w:val="0"/>
          <w:marTop w:val="0"/>
          <w:marBottom w:val="480"/>
          <w:divBdr>
            <w:top w:val="none" w:sz="0" w:space="0" w:color="auto"/>
            <w:left w:val="none" w:sz="0" w:space="0" w:color="auto"/>
            <w:bottom w:val="none" w:sz="0" w:space="0" w:color="auto"/>
            <w:right w:val="none" w:sz="0" w:space="0" w:color="auto"/>
          </w:divBdr>
        </w:div>
        <w:div w:id="729424116">
          <w:marLeft w:val="0"/>
          <w:marRight w:val="0"/>
          <w:marTop w:val="0"/>
          <w:marBottom w:val="0"/>
          <w:divBdr>
            <w:top w:val="none" w:sz="0" w:space="0" w:color="auto"/>
            <w:left w:val="none" w:sz="0" w:space="0" w:color="auto"/>
            <w:bottom w:val="none" w:sz="0" w:space="0" w:color="auto"/>
            <w:right w:val="none" w:sz="0" w:space="0" w:color="auto"/>
          </w:divBdr>
          <w:divsChild>
            <w:div w:id="1508062485">
              <w:marLeft w:val="0"/>
              <w:marRight w:val="0"/>
              <w:marTop w:val="750"/>
              <w:marBottom w:val="225"/>
              <w:divBdr>
                <w:top w:val="none" w:sz="0" w:space="0" w:color="auto"/>
                <w:left w:val="none" w:sz="0" w:space="0" w:color="auto"/>
                <w:bottom w:val="none" w:sz="0" w:space="0" w:color="auto"/>
                <w:right w:val="none" w:sz="0" w:space="0" w:color="auto"/>
              </w:divBdr>
              <w:divsChild>
                <w:div w:id="1726755539">
                  <w:marLeft w:val="0"/>
                  <w:marRight w:val="0"/>
                  <w:marTop w:val="0"/>
                  <w:marBottom w:val="0"/>
                  <w:divBdr>
                    <w:top w:val="none" w:sz="0" w:space="0" w:color="auto"/>
                    <w:left w:val="none" w:sz="0" w:space="0" w:color="auto"/>
                    <w:bottom w:val="none" w:sz="0" w:space="0" w:color="auto"/>
                    <w:right w:val="none" w:sz="0" w:space="0" w:color="auto"/>
                  </w:divBdr>
                </w:div>
              </w:divsChild>
            </w:div>
            <w:div w:id="1786465745">
              <w:marLeft w:val="0"/>
              <w:marRight w:val="0"/>
              <w:marTop w:val="750"/>
              <w:marBottom w:val="225"/>
              <w:divBdr>
                <w:top w:val="none" w:sz="0" w:space="0" w:color="auto"/>
                <w:left w:val="none" w:sz="0" w:space="0" w:color="auto"/>
                <w:bottom w:val="none" w:sz="0" w:space="0" w:color="auto"/>
                <w:right w:val="none" w:sz="0" w:space="0" w:color="auto"/>
              </w:divBdr>
              <w:divsChild>
                <w:div w:id="195002023">
                  <w:marLeft w:val="0"/>
                  <w:marRight w:val="0"/>
                  <w:marTop w:val="0"/>
                  <w:marBottom w:val="0"/>
                  <w:divBdr>
                    <w:top w:val="none" w:sz="0" w:space="0" w:color="auto"/>
                    <w:left w:val="none" w:sz="0" w:space="0" w:color="auto"/>
                    <w:bottom w:val="none" w:sz="0" w:space="0" w:color="auto"/>
                    <w:right w:val="none" w:sz="0" w:space="0" w:color="auto"/>
                  </w:divBdr>
                </w:div>
              </w:divsChild>
            </w:div>
            <w:div w:id="520705956">
              <w:marLeft w:val="0"/>
              <w:marRight w:val="0"/>
              <w:marTop w:val="750"/>
              <w:marBottom w:val="225"/>
              <w:divBdr>
                <w:top w:val="none" w:sz="0" w:space="0" w:color="auto"/>
                <w:left w:val="none" w:sz="0" w:space="0" w:color="auto"/>
                <w:bottom w:val="none" w:sz="0" w:space="0" w:color="auto"/>
                <w:right w:val="none" w:sz="0" w:space="0" w:color="auto"/>
              </w:divBdr>
              <w:divsChild>
                <w:div w:id="1702245230">
                  <w:marLeft w:val="0"/>
                  <w:marRight w:val="0"/>
                  <w:marTop w:val="0"/>
                  <w:marBottom w:val="0"/>
                  <w:divBdr>
                    <w:top w:val="none" w:sz="0" w:space="0" w:color="auto"/>
                    <w:left w:val="none" w:sz="0" w:space="0" w:color="auto"/>
                    <w:bottom w:val="none" w:sz="0" w:space="0" w:color="auto"/>
                    <w:right w:val="none" w:sz="0" w:space="0" w:color="auto"/>
                  </w:divBdr>
                </w:div>
              </w:divsChild>
            </w:div>
            <w:div w:id="1159888197">
              <w:marLeft w:val="0"/>
              <w:marRight w:val="0"/>
              <w:marTop w:val="750"/>
              <w:marBottom w:val="225"/>
              <w:divBdr>
                <w:top w:val="none" w:sz="0" w:space="0" w:color="auto"/>
                <w:left w:val="none" w:sz="0" w:space="0" w:color="auto"/>
                <w:bottom w:val="none" w:sz="0" w:space="0" w:color="auto"/>
                <w:right w:val="none" w:sz="0" w:space="0" w:color="auto"/>
              </w:divBdr>
              <w:divsChild>
                <w:div w:id="1121341037">
                  <w:marLeft w:val="0"/>
                  <w:marRight w:val="0"/>
                  <w:marTop w:val="0"/>
                  <w:marBottom w:val="0"/>
                  <w:divBdr>
                    <w:top w:val="none" w:sz="0" w:space="0" w:color="auto"/>
                    <w:left w:val="none" w:sz="0" w:space="0" w:color="auto"/>
                    <w:bottom w:val="none" w:sz="0" w:space="0" w:color="auto"/>
                    <w:right w:val="none" w:sz="0" w:space="0" w:color="auto"/>
                  </w:divBdr>
                </w:div>
              </w:divsChild>
            </w:div>
            <w:div w:id="13462705">
              <w:marLeft w:val="0"/>
              <w:marRight w:val="0"/>
              <w:marTop w:val="750"/>
              <w:marBottom w:val="225"/>
              <w:divBdr>
                <w:top w:val="none" w:sz="0" w:space="0" w:color="auto"/>
                <w:left w:val="none" w:sz="0" w:space="0" w:color="auto"/>
                <w:bottom w:val="none" w:sz="0" w:space="0" w:color="auto"/>
                <w:right w:val="none" w:sz="0" w:space="0" w:color="auto"/>
              </w:divBdr>
              <w:divsChild>
                <w:div w:id="1603025517">
                  <w:marLeft w:val="0"/>
                  <w:marRight w:val="0"/>
                  <w:marTop w:val="0"/>
                  <w:marBottom w:val="0"/>
                  <w:divBdr>
                    <w:top w:val="none" w:sz="0" w:space="0" w:color="auto"/>
                    <w:left w:val="none" w:sz="0" w:space="0" w:color="auto"/>
                    <w:bottom w:val="none" w:sz="0" w:space="0" w:color="auto"/>
                    <w:right w:val="none" w:sz="0" w:space="0" w:color="auto"/>
                  </w:divBdr>
                </w:div>
              </w:divsChild>
            </w:div>
            <w:div w:id="664556473">
              <w:marLeft w:val="0"/>
              <w:marRight w:val="0"/>
              <w:marTop w:val="750"/>
              <w:marBottom w:val="225"/>
              <w:divBdr>
                <w:top w:val="none" w:sz="0" w:space="0" w:color="auto"/>
                <w:left w:val="none" w:sz="0" w:space="0" w:color="auto"/>
                <w:bottom w:val="none" w:sz="0" w:space="0" w:color="auto"/>
                <w:right w:val="none" w:sz="0" w:space="0" w:color="auto"/>
              </w:divBdr>
              <w:divsChild>
                <w:div w:id="1888754617">
                  <w:marLeft w:val="0"/>
                  <w:marRight w:val="0"/>
                  <w:marTop w:val="0"/>
                  <w:marBottom w:val="0"/>
                  <w:divBdr>
                    <w:top w:val="none" w:sz="0" w:space="0" w:color="auto"/>
                    <w:left w:val="none" w:sz="0" w:space="0" w:color="auto"/>
                    <w:bottom w:val="none" w:sz="0" w:space="0" w:color="auto"/>
                    <w:right w:val="none" w:sz="0" w:space="0" w:color="auto"/>
                  </w:divBdr>
                </w:div>
              </w:divsChild>
            </w:div>
            <w:div w:id="202250406">
              <w:marLeft w:val="0"/>
              <w:marRight w:val="0"/>
              <w:marTop w:val="750"/>
              <w:marBottom w:val="225"/>
              <w:divBdr>
                <w:top w:val="none" w:sz="0" w:space="0" w:color="auto"/>
                <w:left w:val="none" w:sz="0" w:space="0" w:color="auto"/>
                <w:bottom w:val="none" w:sz="0" w:space="0" w:color="auto"/>
                <w:right w:val="none" w:sz="0" w:space="0" w:color="auto"/>
              </w:divBdr>
              <w:divsChild>
                <w:div w:id="293368093">
                  <w:marLeft w:val="0"/>
                  <w:marRight w:val="0"/>
                  <w:marTop w:val="0"/>
                  <w:marBottom w:val="0"/>
                  <w:divBdr>
                    <w:top w:val="none" w:sz="0" w:space="0" w:color="auto"/>
                    <w:left w:val="none" w:sz="0" w:space="0" w:color="auto"/>
                    <w:bottom w:val="none" w:sz="0" w:space="0" w:color="auto"/>
                    <w:right w:val="none" w:sz="0" w:space="0" w:color="auto"/>
                  </w:divBdr>
                </w:div>
              </w:divsChild>
            </w:div>
            <w:div w:id="837696202">
              <w:marLeft w:val="0"/>
              <w:marRight w:val="0"/>
              <w:marTop w:val="750"/>
              <w:marBottom w:val="225"/>
              <w:divBdr>
                <w:top w:val="none" w:sz="0" w:space="0" w:color="auto"/>
                <w:left w:val="none" w:sz="0" w:space="0" w:color="auto"/>
                <w:bottom w:val="none" w:sz="0" w:space="0" w:color="auto"/>
                <w:right w:val="none" w:sz="0" w:space="0" w:color="auto"/>
              </w:divBdr>
              <w:divsChild>
                <w:div w:id="834565103">
                  <w:marLeft w:val="0"/>
                  <w:marRight w:val="0"/>
                  <w:marTop w:val="0"/>
                  <w:marBottom w:val="0"/>
                  <w:divBdr>
                    <w:top w:val="none" w:sz="0" w:space="0" w:color="auto"/>
                    <w:left w:val="none" w:sz="0" w:space="0" w:color="auto"/>
                    <w:bottom w:val="none" w:sz="0" w:space="0" w:color="auto"/>
                    <w:right w:val="none" w:sz="0" w:space="0" w:color="auto"/>
                  </w:divBdr>
                </w:div>
              </w:divsChild>
            </w:div>
            <w:div w:id="1617101860">
              <w:marLeft w:val="0"/>
              <w:marRight w:val="0"/>
              <w:marTop w:val="750"/>
              <w:marBottom w:val="225"/>
              <w:divBdr>
                <w:top w:val="none" w:sz="0" w:space="0" w:color="auto"/>
                <w:left w:val="none" w:sz="0" w:space="0" w:color="auto"/>
                <w:bottom w:val="none" w:sz="0" w:space="0" w:color="auto"/>
                <w:right w:val="none" w:sz="0" w:space="0" w:color="auto"/>
              </w:divBdr>
              <w:divsChild>
                <w:div w:id="1673489498">
                  <w:marLeft w:val="0"/>
                  <w:marRight w:val="0"/>
                  <w:marTop w:val="0"/>
                  <w:marBottom w:val="0"/>
                  <w:divBdr>
                    <w:top w:val="none" w:sz="0" w:space="0" w:color="auto"/>
                    <w:left w:val="none" w:sz="0" w:space="0" w:color="auto"/>
                    <w:bottom w:val="none" w:sz="0" w:space="0" w:color="auto"/>
                    <w:right w:val="none" w:sz="0" w:space="0" w:color="auto"/>
                  </w:divBdr>
                </w:div>
              </w:divsChild>
            </w:div>
            <w:div w:id="1498418674">
              <w:marLeft w:val="0"/>
              <w:marRight w:val="0"/>
              <w:marTop w:val="750"/>
              <w:marBottom w:val="225"/>
              <w:divBdr>
                <w:top w:val="none" w:sz="0" w:space="0" w:color="auto"/>
                <w:left w:val="none" w:sz="0" w:space="0" w:color="auto"/>
                <w:bottom w:val="none" w:sz="0" w:space="0" w:color="auto"/>
                <w:right w:val="none" w:sz="0" w:space="0" w:color="auto"/>
              </w:divBdr>
              <w:divsChild>
                <w:div w:id="1540822797">
                  <w:marLeft w:val="0"/>
                  <w:marRight w:val="0"/>
                  <w:marTop w:val="0"/>
                  <w:marBottom w:val="0"/>
                  <w:divBdr>
                    <w:top w:val="none" w:sz="0" w:space="0" w:color="auto"/>
                    <w:left w:val="none" w:sz="0" w:space="0" w:color="auto"/>
                    <w:bottom w:val="none" w:sz="0" w:space="0" w:color="auto"/>
                    <w:right w:val="none" w:sz="0" w:space="0" w:color="auto"/>
                  </w:divBdr>
                </w:div>
              </w:divsChild>
            </w:div>
            <w:div w:id="1725760827">
              <w:marLeft w:val="0"/>
              <w:marRight w:val="0"/>
              <w:marTop w:val="750"/>
              <w:marBottom w:val="225"/>
              <w:divBdr>
                <w:top w:val="none" w:sz="0" w:space="0" w:color="auto"/>
                <w:left w:val="none" w:sz="0" w:space="0" w:color="auto"/>
                <w:bottom w:val="none" w:sz="0" w:space="0" w:color="auto"/>
                <w:right w:val="none" w:sz="0" w:space="0" w:color="auto"/>
              </w:divBdr>
              <w:divsChild>
                <w:div w:id="80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prombez.ru/" TargetMode="External"/><Relationship Id="rId21" Type="http://schemas.openxmlformats.org/officeDocument/2006/relationships/hyperlink" Target="https://1prombez.ru/" TargetMode="External"/><Relationship Id="rId42" Type="http://schemas.openxmlformats.org/officeDocument/2006/relationships/hyperlink" Target="https://1prombez.ru/" TargetMode="External"/><Relationship Id="rId63" Type="http://schemas.openxmlformats.org/officeDocument/2006/relationships/hyperlink" Target="https://1prombez.ru/" TargetMode="External"/><Relationship Id="rId84" Type="http://schemas.openxmlformats.org/officeDocument/2006/relationships/hyperlink" Target="https://1prombez.ru/" TargetMode="External"/><Relationship Id="rId138" Type="http://schemas.openxmlformats.org/officeDocument/2006/relationships/hyperlink" Target="https://1prombez.ru/" TargetMode="External"/><Relationship Id="rId159" Type="http://schemas.openxmlformats.org/officeDocument/2006/relationships/image" Target="media/image1.jpeg"/><Relationship Id="rId170" Type="http://schemas.openxmlformats.org/officeDocument/2006/relationships/hyperlink" Target="https://1prombez.ru/" TargetMode="External"/><Relationship Id="rId191" Type="http://schemas.openxmlformats.org/officeDocument/2006/relationships/hyperlink" Target="https://1prombez.ru/" TargetMode="External"/><Relationship Id="rId205" Type="http://schemas.openxmlformats.org/officeDocument/2006/relationships/hyperlink" Target="https://1prombez.ru/" TargetMode="External"/><Relationship Id="rId226" Type="http://schemas.openxmlformats.org/officeDocument/2006/relationships/hyperlink" Target="https://1prombez.ru/" TargetMode="External"/><Relationship Id="rId107" Type="http://schemas.openxmlformats.org/officeDocument/2006/relationships/hyperlink" Target="https://1prombez.ru/" TargetMode="External"/><Relationship Id="rId11" Type="http://schemas.openxmlformats.org/officeDocument/2006/relationships/hyperlink" Target="https://1prombez.ru/" TargetMode="External"/><Relationship Id="rId32" Type="http://schemas.openxmlformats.org/officeDocument/2006/relationships/hyperlink" Target="https://1prombez.ru/" TargetMode="External"/><Relationship Id="rId53" Type="http://schemas.openxmlformats.org/officeDocument/2006/relationships/hyperlink" Target="https://1prombez.ru/" TargetMode="External"/><Relationship Id="rId74" Type="http://schemas.openxmlformats.org/officeDocument/2006/relationships/hyperlink" Target="https://1prombez.ru/" TargetMode="External"/><Relationship Id="rId128" Type="http://schemas.openxmlformats.org/officeDocument/2006/relationships/hyperlink" Target="https://1prombez.ru/" TargetMode="External"/><Relationship Id="rId149" Type="http://schemas.openxmlformats.org/officeDocument/2006/relationships/hyperlink" Target="https://1prombez.ru/" TargetMode="External"/><Relationship Id="rId5" Type="http://schemas.openxmlformats.org/officeDocument/2006/relationships/hyperlink" Target="https://1prombez.ru/" TargetMode="External"/><Relationship Id="rId95" Type="http://schemas.openxmlformats.org/officeDocument/2006/relationships/hyperlink" Target="https://1prombez.ru/" TargetMode="External"/><Relationship Id="rId160" Type="http://schemas.openxmlformats.org/officeDocument/2006/relationships/image" Target="media/image2.jpeg"/><Relationship Id="rId181" Type="http://schemas.openxmlformats.org/officeDocument/2006/relationships/hyperlink" Target="https://1prombez.ru/" TargetMode="External"/><Relationship Id="rId216" Type="http://schemas.openxmlformats.org/officeDocument/2006/relationships/hyperlink" Target="https://1prombez.ru/" TargetMode="External"/><Relationship Id="rId237" Type="http://schemas.openxmlformats.org/officeDocument/2006/relationships/hyperlink" Target="https://1prombez.ru/" TargetMode="External"/><Relationship Id="rId22" Type="http://schemas.openxmlformats.org/officeDocument/2006/relationships/hyperlink" Target="https://1prombez.ru/" TargetMode="External"/><Relationship Id="rId43" Type="http://schemas.openxmlformats.org/officeDocument/2006/relationships/hyperlink" Target="https://1prombez.ru/" TargetMode="External"/><Relationship Id="rId64" Type="http://schemas.openxmlformats.org/officeDocument/2006/relationships/hyperlink" Target="https://1prombez.ru/" TargetMode="External"/><Relationship Id="rId118" Type="http://schemas.openxmlformats.org/officeDocument/2006/relationships/hyperlink" Target="https://1prombez.ru/" TargetMode="External"/><Relationship Id="rId139" Type="http://schemas.openxmlformats.org/officeDocument/2006/relationships/hyperlink" Target="https://1prombez.ru/" TargetMode="External"/><Relationship Id="rId85" Type="http://schemas.openxmlformats.org/officeDocument/2006/relationships/hyperlink" Target="https://1prombez.ru/" TargetMode="External"/><Relationship Id="rId150" Type="http://schemas.openxmlformats.org/officeDocument/2006/relationships/hyperlink" Target="https://1prombez.ru/" TargetMode="External"/><Relationship Id="rId171" Type="http://schemas.openxmlformats.org/officeDocument/2006/relationships/hyperlink" Target="https://1prombez.ru/" TargetMode="External"/><Relationship Id="rId192" Type="http://schemas.openxmlformats.org/officeDocument/2006/relationships/hyperlink" Target="https://1prombez.ru/" TargetMode="External"/><Relationship Id="rId206" Type="http://schemas.openxmlformats.org/officeDocument/2006/relationships/hyperlink" Target="https://1prombez.ru/" TargetMode="External"/><Relationship Id="rId227" Type="http://schemas.openxmlformats.org/officeDocument/2006/relationships/hyperlink" Target="https://1prombez.ru/" TargetMode="External"/><Relationship Id="rId201" Type="http://schemas.openxmlformats.org/officeDocument/2006/relationships/hyperlink" Target="https://1prombez.ru/" TargetMode="External"/><Relationship Id="rId222" Type="http://schemas.openxmlformats.org/officeDocument/2006/relationships/hyperlink" Target="https://1prombez.ru/" TargetMode="External"/><Relationship Id="rId12" Type="http://schemas.openxmlformats.org/officeDocument/2006/relationships/hyperlink" Target="https://1prombez.ru/" TargetMode="External"/><Relationship Id="rId17" Type="http://schemas.openxmlformats.org/officeDocument/2006/relationships/hyperlink" Target="https://1prombez.ru/" TargetMode="External"/><Relationship Id="rId33" Type="http://schemas.openxmlformats.org/officeDocument/2006/relationships/hyperlink" Target="https://1prombez.ru/" TargetMode="External"/><Relationship Id="rId38" Type="http://schemas.openxmlformats.org/officeDocument/2006/relationships/hyperlink" Target="https://1prombez.ru/" TargetMode="External"/><Relationship Id="rId59" Type="http://schemas.openxmlformats.org/officeDocument/2006/relationships/hyperlink" Target="https://1prombez.ru/" TargetMode="External"/><Relationship Id="rId103" Type="http://schemas.openxmlformats.org/officeDocument/2006/relationships/hyperlink" Target="https://1prombez.ru/" TargetMode="External"/><Relationship Id="rId108" Type="http://schemas.openxmlformats.org/officeDocument/2006/relationships/hyperlink" Target="https://1prombez.ru/" TargetMode="External"/><Relationship Id="rId124" Type="http://schemas.openxmlformats.org/officeDocument/2006/relationships/hyperlink" Target="https://1prombez.ru/" TargetMode="External"/><Relationship Id="rId129" Type="http://schemas.openxmlformats.org/officeDocument/2006/relationships/hyperlink" Target="https://1prombez.ru/" TargetMode="External"/><Relationship Id="rId54" Type="http://schemas.openxmlformats.org/officeDocument/2006/relationships/hyperlink" Target="https://1prombez.ru/" TargetMode="External"/><Relationship Id="rId70" Type="http://schemas.openxmlformats.org/officeDocument/2006/relationships/hyperlink" Target="https://1prombez.ru/" TargetMode="External"/><Relationship Id="rId75" Type="http://schemas.openxmlformats.org/officeDocument/2006/relationships/hyperlink" Target="https://1prombez.ru/" TargetMode="External"/><Relationship Id="rId91" Type="http://schemas.openxmlformats.org/officeDocument/2006/relationships/hyperlink" Target="https://1prombez.ru/" TargetMode="External"/><Relationship Id="rId96" Type="http://schemas.openxmlformats.org/officeDocument/2006/relationships/hyperlink" Target="https://1prombez.ru/" TargetMode="External"/><Relationship Id="rId140" Type="http://schemas.openxmlformats.org/officeDocument/2006/relationships/hyperlink" Target="https://1prombez.ru/" TargetMode="External"/><Relationship Id="rId145" Type="http://schemas.openxmlformats.org/officeDocument/2006/relationships/hyperlink" Target="https://1prombez.ru/" TargetMode="External"/><Relationship Id="rId161" Type="http://schemas.openxmlformats.org/officeDocument/2006/relationships/image" Target="media/image3.jpeg"/><Relationship Id="rId166" Type="http://schemas.openxmlformats.org/officeDocument/2006/relationships/image" Target="media/image8.jpeg"/><Relationship Id="rId182" Type="http://schemas.openxmlformats.org/officeDocument/2006/relationships/hyperlink" Target="https://1prombez.ru/" TargetMode="External"/><Relationship Id="rId187" Type="http://schemas.openxmlformats.org/officeDocument/2006/relationships/hyperlink" Target="https://1prombez.ru/" TargetMode="External"/><Relationship Id="rId217" Type="http://schemas.openxmlformats.org/officeDocument/2006/relationships/hyperlink" Target="https://1prombez.ru/" TargetMode="External"/><Relationship Id="rId1" Type="http://schemas.openxmlformats.org/officeDocument/2006/relationships/styles" Target="styles.xml"/><Relationship Id="rId6" Type="http://schemas.openxmlformats.org/officeDocument/2006/relationships/hyperlink" Target="https://1prombez.ru/" TargetMode="External"/><Relationship Id="rId212" Type="http://schemas.openxmlformats.org/officeDocument/2006/relationships/hyperlink" Target="https://1prombez.ru/" TargetMode="External"/><Relationship Id="rId233" Type="http://schemas.openxmlformats.org/officeDocument/2006/relationships/hyperlink" Target="https://1prombez.ru/" TargetMode="External"/><Relationship Id="rId238" Type="http://schemas.openxmlformats.org/officeDocument/2006/relationships/hyperlink" Target="https://1prombez.ru/" TargetMode="External"/><Relationship Id="rId23" Type="http://schemas.openxmlformats.org/officeDocument/2006/relationships/hyperlink" Target="https://1prombez.ru/" TargetMode="External"/><Relationship Id="rId28" Type="http://schemas.openxmlformats.org/officeDocument/2006/relationships/hyperlink" Target="https://1prombez.ru/" TargetMode="External"/><Relationship Id="rId49" Type="http://schemas.openxmlformats.org/officeDocument/2006/relationships/hyperlink" Target="https://1prombez.ru/" TargetMode="External"/><Relationship Id="rId114" Type="http://schemas.openxmlformats.org/officeDocument/2006/relationships/hyperlink" Target="https://1prombez.ru/" TargetMode="External"/><Relationship Id="rId119" Type="http://schemas.openxmlformats.org/officeDocument/2006/relationships/hyperlink" Target="https://1prombez.ru/" TargetMode="External"/><Relationship Id="rId44" Type="http://schemas.openxmlformats.org/officeDocument/2006/relationships/hyperlink" Target="https://1prombez.ru/" TargetMode="External"/><Relationship Id="rId60" Type="http://schemas.openxmlformats.org/officeDocument/2006/relationships/hyperlink" Target="https://1prombez.ru/" TargetMode="External"/><Relationship Id="rId65" Type="http://schemas.openxmlformats.org/officeDocument/2006/relationships/hyperlink" Target="https://1prombez.ru/" TargetMode="External"/><Relationship Id="rId81" Type="http://schemas.openxmlformats.org/officeDocument/2006/relationships/hyperlink" Target="https://1prombez.ru/" TargetMode="External"/><Relationship Id="rId86" Type="http://schemas.openxmlformats.org/officeDocument/2006/relationships/hyperlink" Target="https://1prombez.ru/" TargetMode="External"/><Relationship Id="rId130" Type="http://schemas.openxmlformats.org/officeDocument/2006/relationships/hyperlink" Target="https://1prombez.ru/" TargetMode="External"/><Relationship Id="rId135" Type="http://schemas.openxmlformats.org/officeDocument/2006/relationships/hyperlink" Target="https://1prombez.ru/" TargetMode="External"/><Relationship Id="rId151" Type="http://schemas.openxmlformats.org/officeDocument/2006/relationships/hyperlink" Target="https://1prombez.ru/" TargetMode="External"/><Relationship Id="rId156" Type="http://schemas.openxmlformats.org/officeDocument/2006/relationships/hyperlink" Target="https://1prombez.ru/" TargetMode="External"/><Relationship Id="rId177" Type="http://schemas.openxmlformats.org/officeDocument/2006/relationships/hyperlink" Target="https://1prombez.ru/" TargetMode="External"/><Relationship Id="rId198" Type="http://schemas.openxmlformats.org/officeDocument/2006/relationships/hyperlink" Target="https://1prombez.ru/" TargetMode="External"/><Relationship Id="rId172" Type="http://schemas.openxmlformats.org/officeDocument/2006/relationships/hyperlink" Target="https://1prombez.ru/" TargetMode="External"/><Relationship Id="rId193" Type="http://schemas.openxmlformats.org/officeDocument/2006/relationships/hyperlink" Target="https://1prombez.ru/" TargetMode="External"/><Relationship Id="rId202" Type="http://schemas.openxmlformats.org/officeDocument/2006/relationships/hyperlink" Target="https://1prombez.ru/" TargetMode="External"/><Relationship Id="rId207" Type="http://schemas.openxmlformats.org/officeDocument/2006/relationships/hyperlink" Target="https://1prombez.ru/" TargetMode="External"/><Relationship Id="rId223" Type="http://schemas.openxmlformats.org/officeDocument/2006/relationships/hyperlink" Target="https://1prombez.ru/" TargetMode="External"/><Relationship Id="rId228" Type="http://schemas.openxmlformats.org/officeDocument/2006/relationships/hyperlink" Target="https://1prombez.ru/" TargetMode="External"/><Relationship Id="rId13" Type="http://schemas.openxmlformats.org/officeDocument/2006/relationships/hyperlink" Target="https://1prombez.ru/" TargetMode="External"/><Relationship Id="rId18" Type="http://schemas.openxmlformats.org/officeDocument/2006/relationships/hyperlink" Target="https://1prombez.ru/" TargetMode="External"/><Relationship Id="rId39" Type="http://schemas.openxmlformats.org/officeDocument/2006/relationships/hyperlink" Target="https://1prombez.ru/" TargetMode="External"/><Relationship Id="rId109" Type="http://schemas.openxmlformats.org/officeDocument/2006/relationships/hyperlink" Target="https://1prombez.ru/" TargetMode="External"/><Relationship Id="rId34" Type="http://schemas.openxmlformats.org/officeDocument/2006/relationships/hyperlink" Target="https://1prombez.ru/" TargetMode="External"/><Relationship Id="rId50" Type="http://schemas.openxmlformats.org/officeDocument/2006/relationships/hyperlink" Target="https://1prombez.ru/" TargetMode="External"/><Relationship Id="rId55" Type="http://schemas.openxmlformats.org/officeDocument/2006/relationships/hyperlink" Target="https://1prombez.ru/" TargetMode="External"/><Relationship Id="rId76" Type="http://schemas.openxmlformats.org/officeDocument/2006/relationships/hyperlink" Target="https://1prombez.ru/" TargetMode="External"/><Relationship Id="rId97" Type="http://schemas.openxmlformats.org/officeDocument/2006/relationships/hyperlink" Target="https://1prombez.ru/" TargetMode="External"/><Relationship Id="rId104" Type="http://schemas.openxmlformats.org/officeDocument/2006/relationships/hyperlink" Target="https://1prombez.ru/" TargetMode="External"/><Relationship Id="rId120" Type="http://schemas.openxmlformats.org/officeDocument/2006/relationships/hyperlink" Target="https://1prombez.ru/" TargetMode="External"/><Relationship Id="rId125" Type="http://schemas.openxmlformats.org/officeDocument/2006/relationships/hyperlink" Target="https://1prombez.ru/" TargetMode="External"/><Relationship Id="rId141" Type="http://schemas.openxmlformats.org/officeDocument/2006/relationships/hyperlink" Target="https://1prombez.ru/" TargetMode="External"/><Relationship Id="rId146" Type="http://schemas.openxmlformats.org/officeDocument/2006/relationships/hyperlink" Target="https://1prombez.ru/" TargetMode="External"/><Relationship Id="rId167" Type="http://schemas.openxmlformats.org/officeDocument/2006/relationships/image" Target="media/image9.jpeg"/><Relationship Id="rId188" Type="http://schemas.openxmlformats.org/officeDocument/2006/relationships/hyperlink" Target="https://1prombez.ru/" TargetMode="External"/><Relationship Id="rId7" Type="http://schemas.openxmlformats.org/officeDocument/2006/relationships/hyperlink" Target="https://1prombez.ru/" TargetMode="External"/><Relationship Id="rId71" Type="http://schemas.openxmlformats.org/officeDocument/2006/relationships/hyperlink" Target="https://1prombez.ru/" TargetMode="External"/><Relationship Id="rId92" Type="http://schemas.openxmlformats.org/officeDocument/2006/relationships/hyperlink" Target="https://1prombez.ru/" TargetMode="External"/><Relationship Id="rId162" Type="http://schemas.openxmlformats.org/officeDocument/2006/relationships/image" Target="media/image4.jpeg"/><Relationship Id="rId183" Type="http://schemas.openxmlformats.org/officeDocument/2006/relationships/hyperlink" Target="https://1prombez.ru/" TargetMode="External"/><Relationship Id="rId213" Type="http://schemas.openxmlformats.org/officeDocument/2006/relationships/hyperlink" Target="https://1prombez.ru/" TargetMode="External"/><Relationship Id="rId218" Type="http://schemas.openxmlformats.org/officeDocument/2006/relationships/hyperlink" Target="https://1prombez.ru/" TargetMode="External"/><Relationship Id="rId234" Type="http://schemas.openxmlformats.org/officeDocument/2006/relationships/hyperlink" Target="https://1prombez.ru/" TargetMode="External"/><Relationship Id="rId239" Type="http://schemas.openxmlformats.org/officeDocument/2006/relationships/hyperlink" Target="https://1prombez.ru/" TargetMode="External"/><Relationship Id="rId2" Type="http://schemas.microsoft.com/office/2007/relationships/stylesWithEffects" Target="stylesWithEffects.xml"/><Relationship Id="rId29" Type="http://schemas.openxmlformats.org/officeDocument/2006/relationships/hyperlink" Target="https://1prombez.ru/" TargetMode="External"/><Relationship Id="rId24" Type="http://schemas.openxmlformats.org/officeDocument/2006/relationships/hyperlink" Target="https://1prombez.ru/" TargetMode="External"/><Relationship Id="rId40" Type="http://schemas.openxmlformats.org/officeDocument/2006/relationships/hyperlink" Target="https://1prombez.ru/" TargetMode="External"/><Relationship Id="rId45" Type="http://schemas.openxmlformats.org/officeDocument/2006/relationships/hyperlink" Target="https://1prombez.ru/" TargetMode="External"/><Relationship Id="rId66" Type="http://schemas.openxmlformats.org/officeDocument/2006/relationships/hyperlink" Target="https://1prombez.ru/" TargetMode="External"/><Relationship Id="rId87" Type="http://schemas.openxmlformats.org/officeDocument/2006/relationships/hyperlink" Target="https://1prombez.ru/" TargetMode="External"/><Relationship Id="rId110" Type="http://schemas.openxmlformats.org/officeDocument/2006/relationships/hyperlink" Target="https://1prombez.ru/" TargetMode="External"/><Relationship Id="rId115" Type="http://schemas.openxmlformats.org/officeDocument/2006/relationships/hyperlink" Target="https://1prombez.ru/" TargetMode="External"/><Relationship Id="rId131" Type="http://schemas.openxmlformats.org/officeDocument/2006/relationships/hyperlink" Target="https://1prombez.ru/" TargetMode="External"/><Relationship Id="rId136" Type="http://schemas.openxmlformats.org/officeDocument/2006/relationships/hyperlink" Target="https://1prombez.ru/" TargetMode="External"/><Relationship Id="rId157" Type="http://schemas.openxmlformats.org/officeDocument/2006/relationships/hyperlink" Target="https://1prombez.ru/" TargetMode="External"/><Relationship Id="rId178" Type="http://schemas.openxmlformats.org/officeDocument/2006/relationships/hyperlink" Target="https://1prombez.ru/" TargetMode="External"/><Relationship Id="rId61" Type="http://schemas.openxmlformats.org/officeDocument/2006/relationships/hyperlink" Target="https://1prombez.ru/" TargetMode="External"/><Relationship Id="rId82" Type="http://schemas.openxmlformats.org/officeDocument/2006/relationships/hyperlink" Target="https://1prombez.ru/" TargetMode="External"/><Relationship Id="rId152" Type="http://schemas.openxmlformats.org/officeDocument/2006/relationships/hyperlink" Target="https://1prombez.ru/" TargetMode="External"/><Relationship Id="rId173" Type="http://schemas.openxmlformats.org/officeDocument/2006/relationships/hyperlink" Target="https://1prombez.ru/" TargetMode="External"/><Relationship Id="rId194" Type="http://schemas.openxmlformats.org/officeDocument/2006/relationships/hyperlink" Target="https://1prombez.ru/" TargetMode="External"/><Relationship Id="rId199" Type="http://schemas.openxmlformats.org/officeDocument/2006/relationships/hyperlink" Target="https://1prombez.ru/" TargetMode="External"/><Relationship Id="rId203" Type="http://schemas.openxmlformats.org/officeDocument/2006/relationships/hyperlink" Target="https://1prombez.ru/" TargetMode="External"/><Relationship Id="rId208" Type="http://schemas.openxmlformats.org/officeDocument/2006/relationships/hyperlink" Target="https://1prombez.ru/" TargetMode="External"/><Relationship Id="rId229" Type="http://schemas.openxmlformats.org/officeDocument/2006/relationships/hyperlink" Target="https://1prombez.ru/" TargetMode="External"/><Relationship Id="rId19" Type="http://schemas.openxmlformats.org/officeDocument/2006/relationships/hyperlink" Target="https://1prombez.ru/" TargetMode="External"/><Relationship Id="rId224" Type="http://schemas.openxmlformats.org/officeDocument/2006/relationships/hyperlink" Target="https://1prombez.ru/" TargetMode="External"/><Relationship Id="rId240" Type="http://schemas.openxmlformats.org/officeDocument/2006/relationships/hyperlink" Target="https://1prombez.ru/" TargetMode="External"/><Relationship Id="rId14" Type="http://schemas.openxmlformats.org/officeDocument/2006/relationships/hyperlink" Target="https://1prombez.ru/" TargetMode="External"/><Relationship Id="rId30" Type="http://schemas.openxmlformats.org/officeDocument/2006/relationships/hyperlink" Target="https://1prombez.ru/" TargetMode="External"/><Relationship Id="rId35" Type="http://schemas.openxmlformats.org/officeDocument/2006/relationships/hyperlink" Target="https://1prombez.ru/" TargetMode="External"/><Relationship Id="rId56" Type="http://schemas.openxmlformats.org/officeDocument/2006/relationships/hyperlink" Target="https://1prombez.ru/" TargetMode="External"/><Relationship Id="rId77" Type="http://schemas.openxmlformats.org/officeDocument/2006/relationships/hyperlink" Target="https://1prombez.ru/" TargetMode="External"/><Relationship Id="rId100" Type="http://schemas.openxmlformats.org/officeDocument/2006/relationships/hyperlink" Target="https://1prombez.ru/" TargetMode="External"/><Relationship Id="rId105" Type="http://schemas.openxmlformats.org/officeDocument/2006/relationships/hyperlink" Target="https://1prombez.ru/" TargetMode="External"/><Relationship Id="rId126" Type="http://schemas.openxmlformats.org/officeDocument/2006/relationships/hyperlink" Target="https://1prombez.ru/" TargetMode="External"/><Relationship Id="rId147" Type="http://schemas.openxmlformats.org/officeDocument/2006/relationships/hyperlink" Target="https://1prombez.ru/" TargetMode="External"/><Relationship Id="rId168" Type="http://schemas.openxmlformats.org/officeDocument/2006/relationships/hyperlink" Target="https://1prombez.ru/" TargetMode="External"/><Relationship Id="rId8" Type="http://schemas.openxmlformats.org/officeDocument/2006/relationships/hyperlink" Target="https://1prombez.ru/" TargetMode="External"/><Relationship Id="rId51" Type="http://schemas.openxmlformats.org/officeDocument/2006/relationships/hyperlink" Target="https://1prombez.ru/" TargetMode="External"/><Relationship Id="rId72" Type="http://schemas.openxmlformats.org/officeDocument/2006/relationships/hyperlink" Target="https://1prombez.ru/" TargetMode="External"/><Relationship Id="rId93" Type="http://schemas.openxmlformats.org/officeDocument/2006/relationships/hyperlink" Target="https://1prombez.ru/" TargetMode="External"/><Relationship Id="rId98" Type="http://schemas.openxmlformats.org/officeDocument/2006/relationships/hyperlink" Target="https://1prombez.ru/" TargetMode="External"/><Relationship Id="rId121" Type="http://schemas.openxmlformats.org/officeDocument/2006/relationships/hyperlink" Target="https://1prombez.ru/" TargetMode="External"/><Relationship Id="rId142" Type="http://schemas.openxmlformats.org/officeDocument/2006/relationships/hyperlink" Target="https://1prombez.ru/" TargetMode="External"/><Relationship Id="rId163" Type="http://schemas.openxmlformats.org/officeDocument/2006/relationships/image" Target="media/image5.jpeg"/><Relationship Id="rId184" Type="http://schemas.openxmlformats.org/officeDocument/2006/relationships/hyperlink" Target="https://1prombez.ru/" TargetMode="External"/><Relationship Id="rId189" Type="http://schemas.openxmlformats.org/officeDocument/2006/relationships/hyperlink" Target="https://1prombez.ru/" TargetMode="External"/><Relationship Id="rId219" Type="http://schemas.openxmlformats.org/officeDocument/2006/relationships/hyperlink" Target="https://1prombez.ru/" TargetMode="External"/><Relationship Id="rId3" Type="http://schemas.openxmlformats.org/officeDocument/2006/relationships/settings" Target="settings.xml"/><Relationship Id="rId214" Type="http://schemas.openxmlformats.org/officeDocument/2006/relationships/hyperlink" Target="https://1prombez.ru/" TargetMode="External"/><Relationship Id="rId230" Type="http://schemas.openxmlformats.org/officeDocument/2006/relationships/hyperlink" Target="https://1prombez.ru/" TargetMode="External"/><Relationship Id="rId235" Type="http://schemas.openxmlformats.org/officeDocument/2006/relationships/hyperlink" Target="https://1prombez.ru/" TargetMode="External"/><Relationship Id="rId25" Type="http://schemas.openxmlformats.org/officeDocument/2006/relationships/hyperlink" Target="https://1prombez.ru/" TargetMode="External"/><Relationship Id="rId46" Type="http://schemas.openxmlformats.org/officeDocument/2006/relationships/hyperlink" Target="https://1prombez.ru/" TargetMode="External"/><Relationship Id="rId67" Type="http://schemas.openxmlformats.org/officeDocument/2006/relationships/hyperlink" Target="https://1prombez.ru/" TargetMode="External"/><Relationship Id="rId116" Type="http://schemas.openxmlformats.org/officeDocument/2006/relationships/hyperlink" Target="https://1prombez.ru/" TargetMode="External"/><Relationship Id="rId137" Type="http://schemas.openxmlformats.org/officeDocument/2006/relationships/hyperlink" Target="https://1prombez.ru/" TargetMode="External"/><Relationship Id="rId158" Type="http://schemas.openxmlformats.org/officeDocument/2006/relationships/hyperlink" Target="https://1prombez.ru/" TargetMode="External"/><Relationship Id="rId20" Type="http://schemas.openxmlformats.org/officeDocument/2006/relationships/hyperlink" Target="https://1prombez.ru/" TargetMode="External"/><Relationship Id="rId41" Type="http://schemas.openxmlformats.org/officeDocument/2006/relationships/hyperlink" Target="https://1prombez.ru/" TargetMode="External"/><Relationship Id="rId62" Type="http://schemas.openxmlformats.org/officeDocument/2006/relationships/hyperlink" Target="https://1prombez.ru/" TargetMode="External"/><Relationship Id="rId83" Type="http://schemas.openxmlformats.org/officeDocument/2006/relationships/hyperlink" Target="https://1prombez.ru/" TargetMode="External"/><Relationship Id="rId88" Type="http://schemas.openxmlformats.org/officeDocument/2006/relationships/hyperlink" Target="https://1prombez.ru/" TargetMode="External"/><Relationship Id="rId111" Type="http://schemas.openxmlformats.org/officeDocument/2006/relationships/hyperlink" Target="https://1prombez.ru/" TargetMode="External"/><Relationship Id="rId132" Type="http://schemas.openxmlformats.org/officeDocument/2006/relationships/hyperlink" Target="https://1prombez.ru/" TargetMode="External"/><Relationship Id="rId153" Type="http://schemas.openxmlformats.org/officeDocument/2006/relationships/hyperlink" Target="https://1prombez.ru/" TargetMode="External"/><Relationship Id="rId174" Type="http://schemas.openxmlformats.org/officeDocument/2006/relationships/hyperlink" Target="https://1prombez.ru/" TargetMode="External"/><Relationship Id="rId179" Type="http://schemas.openxmlformats.org/officeDocument/2006/relationships/hyperlink" Target="https://1prombez.ru/" TargetMode="External"/><Relationship Id="rId195" Type="http://schemas.openxmlformats.org/officeDocument/2006/relationships/hyperlink" Target="https://1prombez.ru/" TargetMode="External"/><Relationship Id="rId209" Type="http://schemas.openxmlformats.org/officeDocument/2006/relationships/hyperlink" Target="https://1prombez.ru/" TargetMode="External"/><Relationship Id="rId190" Type="http://schemas.openxmlformats.org/officeDocument/2006/relationships/hyperlink" Target="https://1prombez.ru/" TargetMode="External"/><Relationship Id="rId204" Type="http://schemas.openxmlformats.org/officeDocument/2006/relationships/hyperlink" Target="https://1prombez.ru/" TargetMode="External"/><Relationship Id="rId220" Type="http://schemas.openxmlformats.org/officeDocument/2006/relationships/hyperlink" Target="https://1prombez.ru/" TargetMode="External"/><Relationship Id="rId225" Type="http://schemas.openxmlformats.org/officeDocument/2006/relationships/hyperlink" Target="https://1prombez.ru/" TargetMode="External"/><Relationship Id="rId241" Type="http://schemas.openxmlformats.org/officeDocument/2006/relationships/fontTable" Target="fontTable.xml"/><Relationship Id="rId15" Type="http://schemas.openxmlformats.org/officeDocument/2006/relationships/hyperlink" Target="https://1prombez.ru/" TargetMode="External"/><Relationship Id="rId36" Type="http://schemas.openxmlformats.org/officeDocument/2006/relationships/hyperlink" Target="https://1prombez.ru/" TargetMode="External"/><Relationship Id="rId57" Type="http://schemas.openxmlformats.org/officeDocument/2006/relationships/hyperlink" Target="https://1prombez.ru/" TargetMode="External"/><Relationship Id="rId106" Type="http://schemas.openxmlformats.org/officeDocument/2006/relationships/hyperlink" Target="https://1prombez.ru/" TargetMode="External"/><Relationship Id="rId127" Type="http://schemas.openxmlformats.org/officeDocument/2006/relationships/hyperlink" Target="https://1prombez.ru/" TargetMode="External"/><Relationship Id="rId10" Type="http://schemas.openxmlformats.org/officeDocument/2006/relationships/hyperlink" Target="https://1prombez.ru/" TargetMode="External"/><Relationship Id="rId31" Type="http://schemas.openxmlformats.org/officeDocument/2006/relationships/hyperlink" Target="https://1prombez.ru/" TargetMode="External"/><Relationship Id="rId52" Type="http://schemas.openxmlformats.org/officeDocument/2006/relationships/hyperlink" Target="https://1prombez.ru/" TargetMode="External"/><Relationship Id="rId73" Type="http://schemas.openxmlformats.org/officeDocument/2006/relationships/hyperlink" Target="https://1prombez.ru/" TargetMode="External"/><Relationship Id="rId78" Type="http://schemas.openxmlformats.org/officeDocument/2006/relationships/hyperlink" Target="https://1prombez.ru/" TargetMode="External"/><Relationship Id="rId94" Type="http://schemas.openxmlformats.org/officeDocument/2006/relationships/hyperlink" Target="https://1prombez.ru/" TargetMode="External"/><Relationship Id="rId99" Type="http://schemas.openxmlformats.org/officeDocument/2006/relationships/hyperlink" Target="https://1prombez.ru/" TargetMode="External"/><Relationship Id="rId101" Type="http://schemas.openxmlformats.org/officeDocument/2006/relationships/hyperlink" Target="https://1prombez.ru/" TargetMode="External"/><Relationship Id="rId122" Type="http://schemas.openxmlformats.org/officeDocument/2006/relationships/hyperlink" Target="https://1prombez.ru/" TargetMode="External"/><Relationship Id="rId143" Type="http://schemas.openxmlformats.org/officeDocument/2006/relationships/hyperlink" Target="https://1prombez.ru/" TargetMode="External"/><Relationship Id="rId148" Type="http://schemas.openxmlformats.org/officeDocument/2006/relationships/hyperlink" Target="https://1prombez.ru/" TargetMode="External"/><Relationship Id="rId164" Type="http://schemas.openxmlformats.org/officeDocument/2006/relationships/image" Target="media/image6.jpeg"/><Relationship Id="rId169" Type="http://schemas.openxmlformats.org/officeDocument/2006/relationships/hyperlink" Target="https://1prombez.ru/" TargetMode="External"/><Relationship Id="rId185" Type="http://schemas.openxmlformats.org/officeDocument/2006/relationships/hyperlink" Target="https://1prombez.ru/" TargetMode="External"/><Relationship Id="rId4" Type="http://schemas.openxmlformats.org/officeDocument/2006/relationships/webSettings" Target="webSettings.xml"/><Relationship Id="rId9" Type="http://schemas.openxmlformats.org/officeDocument/2006/relationships/hyperlink" Target="https://1prombez.ru/" TargetMode="External"/><Relationship Id="rId180" Type="http://schemas.openxmlformats.org/officeDocument/2006/relationships/hyperlink" Target="https://1prombez.ru/" TargetMode="External"/><Relationship Id="rId210" Type="http://schemas.openxmlformats.org/officeDocument/2006/relationships/hyperlink" Target="https://1prombez.ru/" TargetMode="External"/><Relationship Id="rId215" Type="http://schemas.openxmlformats.org/officeDocument/2006/relationships/hyperlink" Target="https://1prombez.ru/" TargetMode="External"/><Relationship Id="rId236" Type="http://schemas.openxmlformats.org/officeDocument/2006/relationships/hyperlink" Target="https://1prombez.ru/" TargetMode="External"/><Relationship Id="rId26" Type="http://schemas.openxmlformats.org/officeDocument/2006/relationships/hyperlink" Target="https://1prombez.ru/" TargetMode="External"/><Relationship Id="rId231" Type="http://schemas.openxmlformats.org/officeDocument/2006/relationships/hyperlink" Target="https://1prombez.ru/" TargetMode="External"/><Relationship Id="rId47" Type="http://schemas.openxmlformats.org/officeDocument/2006/relationships/hyperlink" Target="https://1prombez.ru/" TargetMode="External"/><Relationship Id="rId68" Type="http://schemas.openxmlformats.org/officeDocument/2006/relationships/hyperlink" Target="https://1prombez.ru/" TargetMode="External"/><Relationship Id="rId89" Type="http://schemas.openxmlformats.org/officeDocument/2006/relationships/hyperlink" Target="https://1prombez.ru/" TargetMode="External"/><Relationship Id="rId112" Type="http://schemas.openxmlformats.org/officeDocument/2006/relationships/hyperlink" Target="https://1prombez.ru/" TargetMode="External"/><Relationship Id="rId133" Type="http://schemas.openxmlformats.org/officeDocument/2006/relationships/hyperlink" Target="https://1prombez.ru/" TargetMode="External"/><Relationship Id="rId154" Type="http://schemas.openxmlformats.org/officeDocument/2006/relationships/hyperlink" Target="https://1prombez.ru/" TargetMode="External"/><Relationship Id="rId175" Type="http://schemas.openxmlformats.org/officeDocument/2006/relationships/hyperlink" Target="https://1prombez.ru/" TargetMode="External"/><Relationship Id="rId196" Type="http://schemas.openxmlformats.org/officeDocument/2006/relationships/hyperlink" Target="https://1prombez.ru/" TargetMode="External"/><Relationship Id="rId200" Type="http://schemas.openxmlformats.org/officeDocument/2006/relationships/hyperlink" Target="https://1prombez.ru/" TargetMode="External"/><Relationship Id="rId16" Type="http://schemas.openxmlformats.org/officeDocument/2006/relationships/hyperlink" Target="https://1prombez.ru/" TargetMode="External"/><Relationship Id="rId221" Type="http://schemas.openxmlformats.org/officeDocument/2006/relationships/hyperlink" Target="https://1prombez.ru/" TargetMode="External"/><Relationship Id="rId242" Type="http://schemas.openxmlformats.org/officeDocument/2006/relationships/theme" Target="theme/theme1.xml"/><Relationship Id="rId37" Type="http://schemas.openxmlformats.org/officeDocument/2006/relationships/hyperlink" Target="https://1prombez.ru/" TargetMode="External"/><Relationship Id="rId58" Type="http://schemas.openxmlformats.org/officeDocument/2006/relationships/hyperlink" Target="https://1prombez.ru/" TargetMode="External"/><Relationship Id="rId79" Type="http://schemas.openxmlformats.org/officeDocument/2006/relationships/hyperlink" Target="https://1prombez.ru/" TargetMode="External"/><Relationship Id="rId102" Type="http://schemas.openxmlformats.org/officeDocument/2006/relationships/hyperlink" Target="https://1prombez.ru/" TargetMode="External"/><Relationship Id="rId123" Type="http://schemas.openxmlformats.org/officeDocument/2006/relationships/hyperlink" Target="https://1prombez.ru/" TargetMode="External"/><Relationship Id="rId144" Type="http://schemas.openxmlformats.org/officeDocument/2006/relationships/hyperlink" Target="https://1prombez.ru/" TargetMode="External"/><Relationship Id="rId90" Type="http://schemas.openxmlformats.org/officeDocument/2006/relationships/hyperlink" Target="https://1prombez.ru/" TargetMode="External"/><Relationship Id="rId165" Type="http://schemas.openxmlformats.org/officeDocument/2006/relationships/image" Target="media/image7.png"/><Relationship Id="rId186" Type="http://schemas.openxmlformats.org/officeDocument/2006/relationships/hyperlink" Target="https://1prombez.ru/" TargetMode="External"/><Relationship Id="rId211" Type="http://schemas.openxmlformats.org/officeDocument/2006/relationships/hyperlink" Target="https://1prombez.ru/" TargetMode="External"/><Relationship Id="rId232" Type="http://schemas.openxmlformats.org/officeDocument/2006/relationships/hyperlink" Target="https://1prombez.ru/" TargetMode="External"/><Relationship Id="rId27" Type="http://schemas.openxmlformats.org/officeDocument/2006/relationships/hyperlink" Target="https://1prombez.ru/" TargetMode="External"/><Relationship Id="rId48" Type="http://schemas.openxmlformats.org/officeDocument/2006/relationships/hyperlink" Target="https://1prombez.ru/" TargetMode="External"/><Relationship Id="rId69" Type="http://schemas.openxmlformats.org/officeDocument/2006/relationships/hyperlink" Target="https://1prombez.ru/" TargetMode="External"/><Relationship Id="rId113" Type="http://schemas.openxmlformats.org/officeDocument/2006/relationships/hyperlink" Target="https://1prombez.ru/" TargetMode="External"/><Relationship Id="rId134" Type="http://schemas.openxmlformats.org/officeDocument/2006/relationships/hyperlink" Target="https://1prombez.ru/" TargetMode="External"/><Relationship Id="rId80" Type="http://schemas.openxmlformats.org/officeDocument/2006/relationships/hyperlink" Target="https://1prombez.ru/" TargetMode="External"/><Relationship Id="rId155" Type="http://schemas.openxmlformats.org/officeDocument/2006/relationships/hyperlink" Target="https://1prombez.ru/" TargetMode="External"/><Relationship Id="rId176" Type="http://schemas.openxmlformats.org/officeDocument/2006/relationships/hyperlink" Target="https://1prombez.ru/" TargetMode="External"/><Relationship Id="rId197" Type="http://schemas.openxmlformats.org/officeDocument/2006/relationships/hyperlink" Target="https://1promb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17213</Words>
  <Characters>98116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Богатова Елена Михайловна</dc:creator>
  <cp:lastModifiedBy>Вячеслав Григорьев</cp:lastModifiedBy>
  <cp:revision>2</cp:revision>
  <dcterms:created xsi:type="dcterms:W3CDTF">2023-02-21T15:13:00Z</dcterms:created>
  <dcterms:modified xsi:type="dcterms:W3CDTF">2023-02-21T15:13:00Z</dcterms:modified>
</cp:coreProperties>
</file>